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jc w:val="center"/>
        <w:rPr>
          <w:rFonts w:ascii="方正小标宋简体" w:eastAsia="方正小标宋简体" w:hAnsiTheme="minorEastAsia"/>
          <w:sz w:val="48"/>
          <w:szCs w:val="48"/>
        </w:rPr>
      </w:pPr>
      <w:r>
        <w:rPr>
          <w:rFonts w:hint="eastAsia" w:ascii="方正小标宋简体" w:eastAsia="方正小标宋简体" w:hAnsiTheme="minorEastAsia"/>
          <w:sz w:val="48"/>
          <w:szCs w:val="48"/>
        </w:rPr>
        <w:t>专业技术资格送评材料目录单</w:t>
      </w:r>
    </w:p>
    <w:p>
      <w:pPr>
        <w:spacing w:line="640" w:lineRule="exact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姓名：           单位：                 编号：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87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</w:t>
            </w: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号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材  料  名  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b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专业技术职务任职资格评审表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（必须正反打印）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使用A4纸，一式2份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专业技术资格送审表（使用A3纸，初级一式5份,中级15份）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学历（学位）证书、学历认证报告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继续教育审验卡原件、继续教育（进修、培训）证书近三年培训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情况页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现专业技术资格证书、聘书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近三年的年度考核表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公示书面报告（由申报人员所在单位提供）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0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任现职以来的具有代表性的本专业（学科）论文、论著、译著、学术研究报告等理论研究成果（复印件）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任现职以来的专业技术成果及其获奖情况、专业技术项目完成情况、高新技术成果转化情况以及新产品开发、推广等方面的资料（复印件）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87" w:type="dxa"/>
            <w:shd w:val="clear" w:color="auto" w:fill="auto"/>
            <w:vAlign w:val="top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任现职以来的专业技术工作业绩总结报告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有关执业资格证书（教师资格证、执业医师证等）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材料要求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及</w:t>
      </w:r>
      <w:r>
        <w:rPr>
          <w:rFonts w:hint="eastAsia" w:ascii="仿宋" w:hAnsi="仿宋" w:eastAsia="仿宋"/>
          <w:b w:val="0"/>
          <w:bCs/>
          <w:sz w:val="24"/>
          <w:szCs w:val="24"/>
        </w:rPr>
        <w:t>说明</w:t>
      </w:r>
      <w:r>
        <w:rPr>
          <w:rFonts w:hint="eastAsia" w:ascii="仿宋" w:hAnsi="仿宋" w:eastAsia="仿宋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1.申报人员应访问内蒙古人才信息库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注册个人信息</w:t>
      </w:r>
      <w:r>
        <w:rPr>
          <w:rFonts w:hint="eastAsia" w:ascii="仿宋" w:hAnsi="仿宋" w:eastAsia="仿宋" w:cs="仿宋"/>
          <w:kern w:val="0"/>
          <w:sz w:val="24"/>
          <w:szCs w:val="24"/>
        </w:rPr>
        <w:t>（www.nmgrck.cn）</w:t>
      </w:r>
      <w:r>
        <w:rPr>
          <w:rFonts w:hint="eastAsia" w:ascii="仿宋" w:hAnsi="仿宋" w:eastAsia="仿宋" w:cs="仿宋"/>
          <w:sz w:val="24"/>
          <w:szCs w:val="24"/>
        </w:rPr>
        <w:t>下载填写统一格式的</w:t>
      </w:r>
      <w:r>
        <w:rPr>
          <w:rFonts w:hint="eastAsia" w:ascii="仿宋" w:hAnsi="仿宋" w:eastAsia="仿宋" w:cs="仿宋"/>
          <w:kern w:val="0"/>
          <w:sz w:val="24"/>
          <w:szCs w:val="24"/>
        </w:rPr>
        <w:t>《专业技术资格评审表》</w:t>
      </w:r>
      <w:r>
        <w:rPr>
          <w:rFonts w:hint="eastAsia" w:ascii="仿宋" w:hAnsi="仿宋" w:eastAsia="仿宋" w:cs="仿宋"/>
          <w:sz w:val="24"/>
          <w:szCs w:val="24"/>
        </w:rPr>
        <w:t>和</w:t>
      </w:r>
      <w:r>
        <w:rPr>
          <w:rFonts w:hint="eastAsia" w:ascii="仿宋" w:hAnsi="仿宋" w:eastAsia="仿宋" w:cs="仿宋"/>
          <w:kern w:val="0"/>
          <w:sz w:val="24"/>
          <w:szCs w:val="24"/>
        </w:rPr>
        <w:t>《专业技术资格送审表》。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2.申报人员应按照《专业技术资格送评材料目录单》认真准备相关材料，其中附件材料要按照要求一律用A4纸装订成册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</w:rPr>
        <w:t>《专业技术资格评审表》</w:t>
      </w:r>
      <w:r>
        <w:rPr>
          <w:rFonts w:hint="eastAsia" w:ascii="仿宋" w:hAnsi="仿宋" w:eastAsia="仿宋" w:cs="仿宋"/>
          <w:sz w:val="24"/>
          <w:szCs w:val="24"/>
        </w:rPr>
        <w:t>和</w:t>
      </w:r>
      <w:r>
        <w:rPr>
          <w:rFonts w:hint="eastAsia" w:ascii="仿宋" w:hAnsi="仿宋" w:eastAsia="仿宋" w:cs="仿宋"/>
          <w:kern w:val="0"/>
          <w:sz w:val="24"/>
          <w:szCs w:val="24"/>
        </w:rPr>
        <w:t>《专业技术资格送审表》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必须正反打印，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不要与佐证材料装订在一起，单独放入档案袋），所有材料装入一个档案袋里，将附件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8打印填写好后贴在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档案袋表面</w:t>
      </w:r>
      <w:r>
        <w:rPr>
          <w:rFonts w:hint="eastAsia" w:ascii="仿宋" w:hAnsi="仿宋" w:eastAsia="仿宋" w:cs="仿宋"/>
          <w:kern w:val="0"/>
          <w:sz w:val="24"/>
          <w:szCs w:val="24"/>
        </w:rPr>
        <w:t>。申报人员无需提交期刊查询和论文检索。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3.申报人员填写的表格和提供的材料附件必须真实有效，内容一致。在表格填报的业绩成果、论文论著需有附件材料佐证。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4.审核后所留佐证材料均为复印件，不留存原件，请务必带好原件。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958" w:leftChars="342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077" w:right="1418" w:bottom="986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M3OWM5NDc4NTQ4NjIzNDU4N2I0Yjg0YmE5ZTE1ZWUifQ=="/>
  </w:docVars>
  <w:rsids>
    <w:rsidRoot w:val="009F5D84"/>
    <w:rsid w:val="003E3B4A"/>
    <w:rsid w:val="0047571A"/>
    <w:rsid w:val="005548B3"/>
    <w:rsid w:val="006902B5"/>
    <w:rsid w:val="006B3D53"/>
    <w:rsid w:val="006C3CC2"/>
    <w:rsid w:val="007A3BE3"/>
    <w:rsid w:val="009F5D84"/>
    <w:rsid w:val="00A65782"/>
    <w:rsid w:val="00AB6D3C"/>
    <w:rsid w:val="00B65F78"/>
    <w:rsid w:val="00B959F2"/>
    <w:rsid w:val="00CD7788"/>
    <w:rsid w:val="00D064C6"/>
    <w:rsid w:val="00D255CE"/>
    <w:rsid w:val="00D738F1"/>
    <w:rsid w:val="00DD6B24"/>
    <w:rsid w:val="00E47B4A"/>
    <w:rsid w:val="00F67528"/>
    <w:rsid w:val="00F72594"/>
    <w:rsid w:val="00F90A16"/>
    <w:rsid w:val="00FE437A"/>
    <w:rsid w:val="031C7437"/>
    <w:rsid w:val="0F30754A"/>
    <w:rsid w:val="122F1D47"/>
    <w:rsid w:val="169A6E92"/>
    <w:rsid w:val="17231CAA"/>
    <w:rsid w:val="1D4179AF"/>
    <w:rsid w:val="235D01D7"/>
    <w:rsid w:val="261F19E0"/>
    <w:rsid w:val="26E50978"/>
    <w:rsid w:val="2ABA6289"/>
    <w:rsid w:val="2BB13F3F"/>
    <w:rsid w:val="366658A8"/>
    <w:rsid w:val="39EE3E95"/>
    <w:rsid w:val="3A032166"/>
    <w:rsid w:val="3A391A84"/>
    <w:rsid w:val="3C0F2C89"/>
    <w:rsid w:val="3C9C49EB"/>
    <w:rsid w:val="4A6541FC"/>
    <w:rsid w:val="4B6F3EC3"/>
    <w:rsid w:val="4BB0344C"/>
    <w:rsid w:val="4FF202B5"/>
    <w:rsid w:val="583059FA"/>
    <w:rsid w:val="593B3657"/>
    <w:rsid w:val="6707193F"/>
    <w:rsid w:val="67D55C76"/>
    <w:rsid w:val="761017A6"/>
    <w:rsid w:val="7ACF69F1"/>
    <w:rsid w:val="7E58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FD1710-193E-44BB-A170-18241B2F09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644</Words>
  <Characters>667</Characters>
  <Lines>4</Lines>
  <Paragraphs>1</Paragraphs>
  <TotalTime>1</TotalTime>
  <ScaleCrop>false</ScaleCrop>
  <LinksUpToDate>false</LinksUpToDate>
  <CharactersWithSpaces>701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2017-09-22T07:58:00Z</dcterms:created>
  <dc:creator>SF</dc:creator>
  <cp:lastModifiedBy>Administrator</cp:lastModifiedBy>
  <cp:lastPrinted>2021-05-26T09:16:00Z</cp:lastPrinted>
  <dcterms:modified xsi:type="dcterms:W3CDTF">2023-05-12T01:45:42Z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618F686AF70C48998F1168BC0EC88FAB</vt:lpwstr>
  </property>
</Properties>
</file>