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昆都仑区碳达峰实施方案</w:t>
      </w:r>
      <w:r>
        <w:rPr>
          <w:rFonts w:hint="eastAsia" w:ascii="Times New Roman" w:hAnsi="Times New Roman" w:eastAsia="方正小标宋简体" w:cs="Times New Roman"/>
          <w:sz w:val="44"/>
          <w:szCs w:val="44"/>
          <w:lang w:eastAsia="zh-CN"/>
        </w:rPr>
        <w:t>》（初稿）的解读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rPr>
        <w:t>为深入贯彻落实党中央、国务院关于碳达峰碳中和</w:t>
      </w:r>
      <w:r>
        <w:rPr>
          <w:rFonts w:hint="eastAsia" w:ascii="Times New Roman" w:hAnsi="Times New Roman" w:eastAsia="仿宋_GB2312" w:cs="仿宋_GB2312"/>
          <w:sz w:val="32"/>
          <w:szCs w:val="32"/>
          <w:highlight w:val="none"/>
          <w:lang w:val="en-US" w:eastAsia="zh-CN"/>
        </w:rPr>
        <w:t>的</w:t>
      </w:r>
      <w:r>
        <w:rPr>
          <w:rFonts w:hint="eastAsia" w:ascii="Times New Roman" w:hAnsi="Times New Roman" w:eastAsia="仿宋_GB2312" w:cs="仿宋_GB2312"/>
          <w:sz w:val="32"/>
          <w:szCs w:val="32"/>
          <w:highlight w:val="none"/>
        </w:rPr>
        <w:t>重大战略决策部署</w:t>
      </w:r>
      <w:r>
        <w:rPr>
          <w:rFonts w:hint="eastAsia" w:ascii="Times New Roman" w:hAnsi="Times New Roman" w:eastAsia="仿宋_GB2312" w:cs="仿宋_GB2312"/>
          <w:sz w:val="32"/>
          <w:szCs w:val="32"/>
          <w:highlight w:val="none"/>
          <w:lang w:val="en-US" w:eastAsia="zh-CN"/>
        </w:rPr>
        <w:t>和自治区工作安排</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根据《包头市碳达峰实施方案》和《中共包头市委员会、包头市人民政府关于完整准确全面贯彻新发展理念落实碳达峰碳中和工作的实施意见》要求，</w:t>
      </w:r>
      <w:r>
        <w:rPr>
          <w:rFonts w:hint="eastAsia" w:ascii="Times New Roman" w:hAnsi="Times New Roman" w:eastAsia="仿宋_GB2312" w:cs="仿宋_GB2312"/>
          <w:sz w:val="32"/>
          <w:szCs w:val="32"/>
          <w:highlight w:val="none"/>
        </w:rPr>
        <w:t>促进绿色低碳转型</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推动</w:t>
      </w:r>
      <w:r>
        <w:rPr>
          <w:rFonts w:hint="eastAsia" w:ascii="Times New Roman" w:hAnsi="Times New Roman" w:eastAsia="仿宋_GB2312" w:cs="仿宋_GB2312"/>
          <w:sz w:val="32"/>
          <w:szCs w:val="32"/>
          <w:highlight w:val="none"/>
          <w:lang w:eastAsia="zh-CN"/>
        </w:rPr>
        <w:t>我区</w:t>
      </w:r>
      <w:r>
        <w:rPr>
          <w:rFonts w:hint="eastAsia" w:ascii="Times New Roman" w:hAnsi="Times New Roman" w:eastAsia="仿宋_GB2312" w:cs="仿宋_GB2312"/>
          <w:sz w:val="32"/>
          <w:szCs w:val="32"/>
          <w:highlight w:val="none"/>
        </w:rPr>
        <w:t>经济高质量发展</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有力有序有效</w:t>
      </w:r>
      <w:r>
        <w:rPr>
          <w:rFonts w:hint="eastAsia" w:ascii="Times New Roman" w:hAnsi="Times New Roman" w:eastAsia="仿宋_GB2312" w:cs="仿宋_GB2312"/>
          <w:sz w:val="32"/>
          <w:szCs w:val="32"/>
          <w:highlight w:val="none"/>
        </w:rPr>
        <w:t>推进</w:t>
      </w:r>
      <w:r>
        <w:rPr>
          <w:rFonts w:hint="eastAsia" w:ascii="Times New Roman" w:hAnsi="Times New Roman" w:eastAsia="仿宋_GB2312" w:cs="仿宋_GB2312"/>
          <w:sz w:val="32"/>
          <w:szCs w:val="32"/>
          <w:highlight w:val="none"/>
          <w:lang w:val="en-US" w:eastAsia="zh-CN"/>
        </w:rPr>
        <w:t>我区</w:t>
      </w:r>
      <w:r>
        <w:rPr>
          <w:rFonts w:hint="eastAsia" w:ascii="Times New Roman" w:hAnsi="Times New Roman" w:eastAsia="仿宋_GB2312" w:cs="仿宋_GB2312"/>
          <w:sz w:val="32"/>
          <w:szCs w:val="32"/>
          <w:highlight w:val="none"/>
        </w:rPr>
        <w:t>碳达峰行动</w:t>
      </w:r>
      <w:r>
        <w:rPr>
          <w:rFonts w:hint="eastAsia" w:ascii="Times New Roman" w:hAnsi="Times New Roman" w:eastAsia="仿宋_GB2312" w:cs="仿宋_GB2312"/>
          <w:sz w:val="32"/>
          <w:szCs w:val="32"/>
          <w:highlight w:val="none"/>
          <w:lang w:val="en-US" w:eastAsia="zh-CN"/>
        </w:rPr>
        <w:t>，结合我区实际，特制定了《昆都仑区碳达峰实施</w:t>
      </w:r>
      <w:bookmarkStart w:id="0" w:name="_GoBack"/>
      <w:bookmarkEnd w:id="0"/>
      <w:r>
        <w:rPr>
          <w:rFonts w:hint="eastAsia" w:ascii="Times New Roman" w:hAnsi="Times New Roman" w:eastAsia="仿宋_GB2312" w:cs="仿宋_GB2312"/>
          <w:sz w:val="32"/>
          <w:szCs w:val="32"/>
          <w:highlight w:val="none"/>
          <w:lang w:val="en-US" w:eastAsia="zh-CN"/>
        </w:rPr>
        <w:t>方案》（初稿）（以下简称《方案》）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《方案》的制定促进全区</w:t>
      </w:r>
      <w:r>
        <w:rPr>
          <w:rFonts w:hint="eastAsia" w:ascii="仿宋_GB2312" w:hAnsi="仿宋_GB2312" w:eastAsia="仿宋_GB2312" w:cs="仿宋_GB2312"/>
          <w:sz w:val="32"/>
          <w:szCs w:val="32"/>
        </w:rPr>
        <w:t>全方位了解碳达峰碳中和，结合实际抓好能源绿色低碳转型、产业结构优化升级、资源节约集约利用等各项工作，不断推动走好以生态优先、绿色发展为导向的高质量发展新路子。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仿宋_GB2312" w:hAnsi="仿宋_GB2312" w:eastAsia="仿宋_GB2312" w:cs="仿宋_GB2312"/>
          <w:sz w:val="32"/>
          <w:szCs w:val="32"/>
        </w:rPr>
        <w:t>我区始终把做好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双碳”各项工作作为立足新发展阶段、贯彻新发展理念、构建新发展格局、加快推动高质量发展的有力举措和具体行动，坚持降碳、减污、扩绿、增长协同推进，加快构建绿色低碳新型产业体系、能源体系、</w:t>
      </w:r>
      <w:r>
        <w:rPr>
          <w:rFonts w:hint="eastAsia" w:ascii="仿宋_GB2312" w:hAnsi="仿宋_GB2312" w:eastAsia="仿宋_GB2312" w:cs="仿宋_GB2312"/>
          <w:sz w:val="32"/>
          <w:szCs w:val="32"/>
          <w:lang w:eastAsia="zh-CN"/>
        </w:rPr>
        <w:t>减污</w:t>
      </w:r>
      <w:r>
        <w:rPr>
          <w:rFonts w:hint="eastAsia" w:ascii="仿宋_GB2312" w:hAnsi="仿宋_GB2312" w:eastAsia="仿宋_GB2312" w:cs="仿宋_GB2312"/>
          <w:sz w:val="32"/>
          <w:szCs w:val="32"/>
        </w:rPr>
        <w:t>降碳协同体系，全力推动“双碳”各项工作取得</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进展。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NWFiOGEzYmEzMWM0MTAxNzVhOGIxOWQ0ZDYwM2IifQ=="/>
  </w:docVars>
  <w:rsids>
    <w:rsidRoot w:val="523763DA"/>
    <w:rsid w:val="0B2A0E37"/>
    <w:rsid w:val="523763DA"/>
    <w:rsid w:val="686C46F2"/>
    <w:rsid w:val="7967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2023-11-01T02:02:00Z</dcterms:created>
  <dc:creator>莫非你就是传说中那❓</dc:creator>
  <cp:lastModifiedBy>莫非你就是传说中那❓</cp:lastModifiedBy>
  <dcterms:modified xsi:type="dcterms:W3CDTF">2023-11-01T10:35:50Z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8187245C27C0479BADE2D0EB6B037D94_11</vt:lpwstr>
  </property>
</Properties>
</file>