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昆都仑区人民政府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spacing w:val="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4"/>
          <w:kern w:val="0"/>
          <w:sz w:val="44"/>
          <w:szCs w:val="44"/>
        </w:rPr>
        <w:t>关于区政府领导工作分工的通知</w:t>
      </w:r>
    </w:p>
    <w:p>
      <w:pPr>
        <w:pStyle w:val="2"/>
        <w:rPr>
          <w:rFonts w:hint="default"/>
        </w:rPr>
      </w:pPr>
    </w:p>
    <w:p>
      <w:pPr>
        <w:pStyle w:val="2"/>
        <w:ind w:left="0" w:leftChars="0" w:firstLine="0" w:firstLineChars="0"/>
        <w:jc w:val="center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昆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府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发〔20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" w:eastAsia="zh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各街镇，驻区、区属各部门、单位：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根据人事变动情况和工作需要，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经区政府会议研究，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区政府领导具体工作分工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区长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政府党组书记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田洪成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区人民政府全面工作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，负责审计、信访等方面的工作。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区审计局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副区长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（分管政府日常工作）提名人选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、包头钢铁冶金开发区党工委书记兼管委会主任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 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李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忠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u w:val="none"/>
        </w:rPr>
        <w:t>负责区人民政府常务工作，协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负责财政税务、金融、应急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管理、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人力资源和社会保障、</w:t>
      </w:r>
      <w:r>
        <w:rPr>
          <w:rFonts w:hint="eastAsia" w:ascii="Calibri" w:hAnsi="Calibri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城市综合执法、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机关事务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、国有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资产监管等方面的工作。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区政府办公室、区财政局、区应急管理局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区人力资源和社会保障局、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区城市管理综合执法局、区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机关事务服务中心、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昆鹿公司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。协助区长分管区审计局。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联  系：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区人大常委会、区政协、区监察委员会、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区人民法院、区人民检察院、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各民主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党派、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区委机构编制委员会办公室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区委老干部局、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区人武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部、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区委保密机要局、区委党校、国家税务总局包头市昆都仑区税务局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区档案方志馆、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市消防救援支队昆区大队、各金融单位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副区长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政府党组成员 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朱  檬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协助高玉璞副区长分管区司法局；协助张华</w:t>
      </w:r>
      <w:r>
        <w:rPr>
          <w:rFonts w:hint="eastAsia" w:eastAsia="仿宋_GB2312" w:cs="Times New Roman"/>
          <w:kern w:val="0"/>
          <w:sz w:val="32"/>
          <w:szCs w:val="32"/>
          <w:u w:val="none"/>
          <w:lang w:val="en-US" w:eastAsia="zh-CN" w:bidi="ar"/>
        </w:rPr>
        <w:t>副区长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分管区文旅局；协助王秀娟副区长分管区农牧局，并协助负责乡村振兴有关工作。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副区长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政府党组成员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高玉璞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协助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负责公安、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司法、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信访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、智慧昆都仑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等方面的工作。主持区公安分局工作。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分  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信访局、区司法局、智慧昆都仑数据中心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联  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区交管大队、河西交管大队。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副区长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政府党组成员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张  华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协助区长负责教育、文体旅游广电、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医疗保障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、卫生健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康、退役军人事务、民族事务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昆区新型冠状病毒感染肺炎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防控工作指挥部等方面的工作。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区教育局、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文体旅游广电局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区医疗保障局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卫生健康委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员会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区退役军人事务局、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民族事务委员会。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联  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工会、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共青团昆区委员会、区妇女联合会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区关心下一代工作委员会、区文学艺术界联合会。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副区长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政府党组成员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勇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协助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区长负责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城市建设管理、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生态环境、自然资源和“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两镇一办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昆河镇、卜尔汉图镇、昆北街道办事处、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区住房和城乡建设局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系：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自然资源局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昆区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生态环境局昆区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副区长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政府党组成员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eastAsia="zh-CN"/>
        </w:rPr>
        <w:t>王秀娟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协助区长负责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城区各办事处、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农牧业和农村牧区、林业和草原、水务、交通运输、乡村振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兴、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行政审批和政务服务、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民政、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供销等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分  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城区各办事处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区行政审批和政务服务局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农牧局、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民政局、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供销合作社联合社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联  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区红十字会、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残疾人联合会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、内蒙古自治区大青山自然保护区管理局包头分局昆都仑管理站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副区长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政府党组成员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李红宇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协助区长负责发展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改革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招商引资、统计、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市场管理、商贸、服务业、非公经济等方面的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分  管：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区发展和改革委员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科技局、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统计局、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区商务局、区市场监督管理局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联  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区工商业联合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区科学技术协会。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副区长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政府党组成员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解俊杰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协助张华</w:t>
      </w:r>
      <w:r>
        <w:rPr>
          <w:rFonts w:hint="eastAsia" w:eastAsia="仿宋_GB2312" w:cs="Times New Roman"/>
          <w:kern w:val="0"/>
          <w:sz w:val="32"/>
          <w:szCs w:val="32"/>
          <w:u w:val="none"/>
          <w:lang w:val="en-US" w:eastAsia="zh-CN" w:bidi="ar"/>
        </w:rPr>
        <w:t>副区长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分管区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卫生健康委员会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党组成员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</w:rPr>
        <w:t>赵太贤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协助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李忠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" w:eastAsia="zh-CN"/>
        </w:rPr>
        <w:t>常务副区长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政府党组成员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包头钢铁冶金开发区党工委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书记兼管委会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主任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、金属深加工产业园管理办公室主任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周海飞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协助区长负责工业、信息化等方面工作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，主持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包头钢铁冶金开发区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金属深加工产业园工作。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分  管：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工业和信息化局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联  系：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包头供电分公司昆区公司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、各通信单位。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482" w:firstLine="0"/>
        <w:jc w:val="right"/>
        <w:textAlignment w:val="auto"/>
        <w:outlineLvl w:val="9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昆都仑区人民政府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482" w:firstLine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jlmOTk3NjExZDA4Y2JhMTZiZGY1ZTQzNzYyZGIifQ=="/>
  </w:docVars>
  <w:rsids>
    <w:rsidRoot w:val="7FFE2606"/>
    <w:rsid w:val="115A506A"/>
    <w:rsid w:val="29477F78"/>
    <w:rsid w:val="2F7771F6"/>
    <w:rsid w:val="41936D37"/>
    <w:rsid w:val="6FDF5D14"/>
    <w:rsid w:val="7FED090E"/>
    <w:rsid w:val="7FFE2606"/>
    <w:rsid w:val="AB9F678C"/>
    <w:rsid w:val="ABF7F45C"/>
    <w:rsid w:val="C6E76DFF"/>
    <w:rsid w:val="C72F0056"/>
    <w:rsid w:val="CFCF1530"/>
    <w:rsid w:val="FBE63B6D"/>
    <w:rsid w:val="FDE92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420" w:firstLineChars="200"/>
    </w:pPr>
    <w:rPr>
      <w:rFonts w:cs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1"/>
    <w:qFormat/>
    <w:uiPriority w:val="0"/>
    <w:rPr>
      <w:rFonts w:ascii="Calibri" w:hAnsi="Calibri" w:eastAsia="仿宋_GB2312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1331</Words>
  <Characters>1338</Characters>
  <Lines>0</Lines>
  <Paragraphs>0</Paragraphs>
  <TotalTime>3</TotalTime>
  <ScaleCrop>false</ScaleCrop>
  <LinksUpToDate>false</LinksUpToDate>
  <CharactersWithSpaces>1456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2023-05-12T09:39:00Z</dcterms:created>
  <dc:creator> </dc:creator>
  <cp:lastModifiedBy>w</cp:lastModifiedBy>
  <cp:lastPrinted>2023-06-03T15:01:00Z</cp:lastPrinted>
  <dcterms:modified xsi:type="dcterms:W3CDTF">2023-09-11T02:42:47Z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DAAB37898DA343BB8D0CD9E7804A3689_12</vt:lpwstr>
  </property>
</Properties>
</file>