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FA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昆都仑区人民政府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办公室</w:t>
      </w:r>
    </w:p>
    <w:p w14:paraId="2BA2B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关于印发《包头市昆都仑区建筑垃圾污染环境防治工作规划（2024-2035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）》的通知</w:t>
      </w:r>
    </w:p>
    <w:p w14:paraId="0FFCB598">
      <w:pPr>
        <w:pStyle w:val="2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</w:p>
    <w:p w14:paraId="0626D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昆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府办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发〔20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〕</w:t>
      </w:r>
      <w:r>
        <w:rPr>
          <w:rFonts w:hint="eastAsia" w:eastAsia="仿宋_GB2312" w:cs="Times New Roman"/>
          <w:color w:val="auto"/>
          <w:sz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号</w:t>
      </w:r>
    </w:p>
    <w:p w14:paraId="1DF7C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6B2C5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44"/>
          <w:highlight w:val="none"/>
          <w:lang w:eastAsia="zh-CN"/>
        </w:rPr>
        <w:t>各街镇，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44"/>
          <w:highlight w:val="none"/>
        </w:rPr>
        <w:t>区属各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44"/>
          <w:highlight w:val="none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44"/>
          <w:highlight w:val="none"/>
        </w:rPr>
        <w:t>部门、单位：</w:t>
      </w:r>
    </w:p>
    <w:p w14:paraId="31589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现将《包头市昆都仑区建筑垃圾污染环境防治工作规划（2024-2035年）》印发给你们，请结合工作实际，认真贯彻落实。</w:t>
      </w:r>
    </w:p>
    <w:p w14:paraId="215603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default" w:ascii="Times New Roman" w:hAnsi="Times New Roman" w:cs="Times New Roman"/>
        </w:rPr>
      </w:pPr>
    </w:p>
    <w:p w14:paraId="0E4A1C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default" w:ascii="Times New Roman" w:hAnsi="Times New Roman" w:cs="Times New Roman"/>
        </w:rPr>
      </w:pPr>
    </w:p>
    <w:p w14:paraId="0C5CD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昆都仑区人民政府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办公室</w:t>
      </w:r>
    </w:p>
    <w:p w14:paraId="34A56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3251A224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2F58633F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35C2DB1">
      <w:pPr>
        <w:pStyle w:val="2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《包头市昆都仑区建筑垃圾污染环境防治工作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规划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（2024-2035年）》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具体内容详见昆都仑区人民政府门户网站政府公报专栏。</w:t>
      </w:r>
      <w:bookmarkStart w:id="0" w:name="_GoBack"/>
      <w:bookmarkEnd w:id="0"/>
    </w:p>
    <w:sectPr>
      <w:footerReference r:id="rId3" w:type="default"/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439A4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3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D7C90"/>
    <w:rsid w:val="473069C6"/>
    <w:rsid w:val="70CF7DF8"/>
    <w:rsid w:val="7B8D7C90"/>
    <w:rsid w:val="7BBFDDE2"/>
    <w:rsid w:val="DD37B20E"/>
    <w:rsid w:val="EFB3D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ind w:left="420" w:leftChars="200"/>
    </w:pPr>
    <w:rPr>
      <w:rFonts w:ascii="Calibri" w:hAnsi="Calibri" w:cs="Calibri"/>
    </w:rPr>
  </w:style>
  <w:style w:type="paragraph" w:styleId="4">
    <w:name w:val="footer"/>
    <w:basedOn w:val="1"/>
    <w:qFormat/>
    <w:uiPriority w:val="0"/>
    <w:pPr>
      <w:tabs>
        <w:tab w:val="center" w:pos="4140"/>
        <w:tab w:val="right" w:pos="8300"/>
      </w:tabs>
      <w:snapToGrid w:val="0"/>
      <w:jc w:val="left"/>
    </w:pPr>
    <w:rPr>
      <w:rFonts w:ascii="Calibri" w:hAnsi="Calibri" w:eastAsia="等线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160</Characters>
  <Lines>0</Lines>
  <Paragraphs>0</Paragraphs>
  <TotalTime>2</TotalTime>
  <ScaleCrop>false</ScaleCrop>
  <LinksUpToDate>false</LinksUpToDate>
  <CharactersWithSpaces>199</CharactersWithSpaces>
  <Application>WPS Office_12.1.0.19298_F1E327BC-269C-435d-A152-05C5408002CA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2024-12-09T14:48:00Z</dcterms:created>
  <dc:creator>夏天然</dc:creator>
  <cp:lastModifiedBy> </cp:lastModifiedBy>
  <cp:lastPrinted>2024-12-09T17:26:00Z</cp:lastPrinted>
  <dcterms:modified xsi:type="dcterms:W3CDTF">2025-01-03T07:26:41Z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2052-12.1.0.19298</vt:lpwstr>
  </property>
  <property fmtid="{D5CDD505-2E9C-101B-9397-08002B2CF9AE}" pid="3" name="ICV">
    <vt:lpwstr>60FD4D777BD2762ED992566760968A5C</vt:lpwstr>
  </property>
</Properties>
</file>