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B788" w14:textId="6C018643" w:rsidR="00950185" w:rsidRPr="00D65A3A" w:rsidRDefault="00DF78C9" w:rsidP="00D65A3A">
      <w:pPr>
        <w:shd w:val="clear" w:color="auto" w:fill="FFFFFF"/>
        <w:adjustRightInd w:val="0"/>
        <w:snapToGrid w:val="0"/>
        <w:spacing w:line="560" w:lineRule="exact"/>
        <w:jc w:val="center"/>
        <w:rPr>
          <w:rFonts w:eastAsia="方正小标宋简体"/>
          <w:kern w:val="0"/>
          <w:sz w:val="44"/>
          <w:szCs w:val="44"/>
        </w:rPr>
      </w:pPr>
      <w:r>
        <w:rPr>
          <w:rFonts w:eastAsia="方正小标宋简体"/>
          <w:kern w:val="0"/>
          <w:sz w:val="44"/>
          <w:szCs w:val="44"/>
        </w:rPr>
        <w:t xml:space="preserve">   </w:t>
      </w:r>
      <w:r>
        <w:rPr>
          <w:rFonts w:eastAsia="方正小标宋简体"/>
          <w:bCs/>
          <w:sz w:val="44"/>
          <w:szCs w:val="44"/>
        </w:rPr>
        <w:t>昆都仑区人民政府</w:t>
      </w:r>
      <w:r>
        <w:rPr>
          <w:rFonts w:eastAsia="方正小标宋简体"/>
          <w:bCs/>
          <w:sz w:val="44"/>
          <w:szCs w:val="44"/>
        </w:rPr>
        <w:t>办公室</w:t>
      </w:r>
    </w:p>
    <w:p w14:paraId="0AECAE62" w14:textId="11889E9F" w:rsidR="00950185" w:rsidRDefault="00DF78C9">
      <w:pPr>
        <w:adjustRightInd w:val="0"/>
        <w:snapToGrid w:val="0"/>
        <w:spacing w:line="560" w:lineRule="exact"/>
        <w:jc w:val="center"/>
        <w:rPr>
          <w:rFonts w:eastAsia="方正小标宋简体"/>
          <w:sz w:val="44"/>
          <w:szCs w:val="44"/>
        </w:rPr>
      </w:pPr>
      <w:r>
        <w:rPr>
          <w:rFonts w:eastAsia="方正小标宋简体"/>
          <w:sz w:val="44"/>
          <w:szCs w:val="44"/>
        </w:rPr>
        <w:t>关于</w:t>
      </w:r>
      <w:r>
        <w:rPr>
          <w:rFonts w:eastAsia="方正小标宋简体"/>
          <w:sz w:val="44"/>
          <w:szCs w:val="44"/>
        </w:rPr>
        <w:t>印发</w:t>
      </w:r>
      <w:r>
        <w:rPr>
          <w:rFonts w:eastAsia="方正小标宋简体"/>
          <w:sz w:val="44"/>
          <w:szCs w:val="44"/>
        </w:rPr>
        <w:t>《昆都仑区营商环境优化提升实施方案》的通知</w:t>
      </w:r>
    </w:p>
    <w:p w14:paraId="4139EAFD" w14:textId="65F8D2B6" w:rsidR="00D65A3A" w:rsidRDefault="00D65A3A" w:rsidP="00D65A3A">
      <w:pPr>
        <w:pStyle w:val="2"/>
      </w:pPr>
    </w:p>
    <w:p w14:paraId="5FFC1FB5" w14:textId="77777777" w:rsidR="00D65A3A" w:rsidRDefault="00D65A3A" w:rsidP="00D65A3A">
      <w:pPr>
        <w:adjustRightInd w:val="0"/>
        <w:snapToGrid w:val="0"/>
        <w:spacing w:line="560" w:lineRule="exact"/>
        <w:jc w:val="center"/>
        <w:rPr>
          <w:rFonts w:eastAsia="仿宋_GB2312"/>
          <w:sz w:val="28"/>
          <w:szCs w:val="28"/>
        </w:rPr>
      </w:pPr>
      <w:proofErr w:type="gramStart"/>
      <w:r>
        <w:rPr>
          <w:rFonts w:eastAsia="仿宋_GB2312"/>
          <w:sz w:val="32"/>
        </w:rPr>
        <w:t>昆府办</w:t>
      </w:r>
      <w:proofErr w:type="gramEnd"/>
      <w:r>
        <w:rPr>
          <w:rFonts w:eastAsia="仿宋_GB2312"/>
          <w:sz w:val="32"/>
        </w:rPr>
        <w:t>发〔</w:t>
      </w:r>
      <w:r>
        <w:rPr>
          <w:rFonts w:eastAsia="仿宋_GB2312"/>
          <w:sz w:val="32"/>
        </w:rPr>
        <w:t>2025</w:t>
      </w:r>
      <w:r>
        <w:rPr>
          <w:rFonts w:eastAsia="仿宋_GB2312"/>
          <w:sz w:val="32"/>
        </w:rPr>
        <w:t>〕</w:t>
      </w:r>
      <w:r>
        <w:rPr>
          <w:rFonts w:eastAsia="仿宋_GB2312"/>
          <w:sz w:val="32"/>
        </w:rPr>
        <w:t>9</w:t>
      </w:r>
      <w:r>
        <w:rPr>
          <w:rFonts w:eastAsia="仿宋_GB2312"/>
          <w:sz w:val="32"/>
        </w:rPr>
        <w:t>号</w:t>
      </w:r>
    </w:p>
    <w:p w14:paraId="34EA8E24" w14:textId="77777777" w:rsidR="00950185" w:rsidRDefault="00950185">
      <w:pPr>
        <w:adjustRightInd w:val="0"/>
        <w:snapToGrid w:val="0"/>
        <w:spacing w:line="560" w:lineRule="exact"/>
        <w:jc w:val="left"/>
        <w:rPr>
          <w:rFonts w:eastAsia="方正小标宋简体" w:hint="eastAsia"/>
          <w:sz w:val="44"/>
          <w:szCs w:val="44"/>
        </w:rPr>
      </w:pPr>
    </w:p>
    <w:p w14:paraId="255BB8D2" w14:textId="77777777" w:rsidR="00950185" w:rsidRDefault="00DF78C9">
      <w:pPr>
        <w:adjustRightInd w:val="0"/>
        <w:snapToGrid w:val="0"/>
        <w:spacing w:line="560" w:lineRule="exact"/>
        <w:jc w:val="left"/>
        <w:rPr>
          <w:rFonts w:eastAsia="仿宋_GB2312"/>
          <w:sz w:val="32"/>
          <w:szCs w:val="44"/>
        </w:rPr>
      </w:pPr>
      <w:r>
        <w:rPr>
          <w:rFonts w:eastAsia="仿宋_GB2312"/>
          <w:bCs/>
          <w:sz w:val="32"/>
          <w:szCs w:val="44"/>
        </w:rPr>
        <w:t>区委有关部门，各街镇，</w:t>
      </w:r>
      <w:r>
        <w:rPr>
          <w:rFonts w:eastAsia="仿宋_GB2312"/>
          <w:bCs/>
          <w:sz w:val="32"/>
          <w:szCs w:val="44"/>
        </w:rPr>
        <w:t>区属</w:t>
      </w:r>
      <w:r>
        <w:rPr>
          <w:rFonts w:eastAsia="仿宋_GB2312"/>
          <w:bCs/>
          <w:sz w:val="32"/>
          <w:szCs w:val="44"/>
        </w:rPr>
        <w:t>、驻区</w:t>
      </w:r>
      <w:r>
        <w:rPr>
          <w:rFonts w:eastAsia="仿宋_GB2312"/>
          <w:bCs/>
          <w:sz w:val="32"/>
          <w:szCs w:val="44"/>
        </w:rPr>
        <w:t>各</w:t>
      </w:r>
      <w:r>
        <w:rPr>
          <w:rFonts w:eastAsia="仿宋_GB2312"/>
          <w:bCs/>
          <w:sz w:val="32"/>
          <w:szCs w:val="44"/>
        </w:rPr>
        <w:t>相关</w:t>
      </w:r>
      <w:r>
        <w:rPr>
          <w:rFonts w:eastAsia="仿宋_GB2312"/>
          <w:bCs/>
          <w:sz w:val="32"/>
          <w:szCs w:val="44"/>
        </w:rPr>
        <w:t>部门、单位：</w:t>
      </w:r>
    </w:p>
    <w:p w14:paraId="4ACE1D8A" w14:textId="77777777" w:rsidR="00950185" w:rsidRDefault="00DF78C9">
      <w:pPr>
        <w:adjustRightInd w:val="0"/>
        <w:snapToGrid w:val="0"/>
        <w:spacing w:line="560" w:lineRule="exact"/>
        <w:ind w:firstLineChars="200" w:firstLine="640"/>
        <w:rPr>
          <w:rFonts w:eastAsia="仿宋_GB2312"/>
          <w:sz w:val="32"/>
          <w:szCs w:val="32"/>
        </w:rPr>
      </w:pPr>
      <w:r>
        <w:rPr>
          <w:rFonts w:eastAsia="仿宋_GB2312"/>
          <w:sz w:val="32"/>
          <w:szCs w:val="32"/>
        </w:rPr>
        <w:t>经区政府同意，现将</w:t>
      </w:r>
      <w:r>
        <w:rPr>
          <w:rFonts w:eastAsia="仿宋_GB2312"/>
          <w:sz w:val="32"/>
          <w:szCs w:val="32"/>
        </w:rPr>
        <w:t>《昆都仑区营商环境优化提升实施方案》</w:t>
      </w:r>
      <w:r>
        <w:rPr>
          <w:rFonts w:eastAsia="仿宋_GB2312"/>
          <w:sz w:val="32"/>
          <w:szCs w:val="32"/>
        </w:rPr>
        <w:t>印发给你们，请结合实际认真贯彻落实。</w:t>
      </w:r>
    </w:p>
    <w:p w14:paraId="60501B63" w14:textId="77777777" w:rsidR="00950185" w:rsidRDefault="00950185">
      <w:pPr>
        <w:pStyle w:val="2"/>
        <w:spacing w:after="0" w:line="560" w:lineRule="exact"/>
        <w:rPr>
          <w:rFonts w:ascii="Times New Roman" w:cs="Times New Roman"/>
        </w:rPr>
      </w:pPr>
    </w:p>
    <w:p w14:paraId="7C378026" w14:textId="77777777" w:rsidR="00950185" w:rsidRDefault="00950185">
      <w:pPr>
        <w:spacing w:line="560" w:lineRule="exact"/>
        <w:rPr>
          <w:rFonts w:eastAsia="仿宋_GB2312"/>
          <w:sz w:val="32"/>
          <w:szCs w:val="32"/>
        </w:rPr>
      </w:pPr>
    </w:p>
    <w:p w14:paraId="783C342D" w14:textId="77777777" w:rsidR="00950185" w:rsidRDefault="00DF78C9">
      <w:pPr>
        <w:adjustRightInd w:val="0"/>
        <w:snapToGrid w:val="0"/>
        <w:spacing w:line="560" w:lineRule="exact"/>
        <w:ind w:firstLineChars="200" w:firstLine="640"/>
        <w:jc w:val="center"/>
        <w:rPr>
          <w:rFonts w:eastAsia="仿宋_GB2312"/>
          <w:sz w:val="32"/>
          <w:szCs w:val="32"/>
        </w:rPr>
      </w:pPr>
      <w:r>
        <w:rPr>
          <w:rFonts w:eastAsia="仿宋_GB2312"/>
          <w:sz w:val="32"/>
          <w:szCs w:val="32"/>
        </w:rPr>
        <w:t xml:space="preserve">                    </w:t>
      </w:r>
      <w:r>
        <w:rPr>
          <w:rFonts w:eastAsia="仿宋_GB2312"/>
          <w:sz w:val="32"/>
          <w:szCs w:val="32"/>
        </w:rPr>
        <w:t>昆都</w:t>
      </w:r>
      <w:proofErr w:type="gramStart"/>
      <w:r>
        <w:rPr>
          <w:rFonts w:eastAsia="仿宋_GB2312"/>
          <w:sz w:val="32"/>
          <w:szCs w:val="32"/>
        </w:rPr>
        <w:t>仑</w:t>
      </w:r>
      <w:proofErr w:type="gramEnd"/>
      <w:r>
        <w:rPr>
          <w:rFonts w:eastAsia="仿宋_GB2312"/>
          <w:sz w:val="32"/>
          <w:szCs w:val="32"/>
        </w:rPr>
        <w:t>区人民政府</w:t>
      </w:r>
      <w:r>
        <w:rPr>
          <w:rFonts w:eastAsia="仿宋_GB2312"/>
          <w:sz w:val="32"/>
          <w:szCs w:val="32"/>
        </w:rPr>
        <w:t>办公室</w:t>
      </w:r>
    </w:p>
    <w:p w14:paraId="38AAA4A6" w14:textId="77777777" w:rsidR="00950185" w:rsidRDefault="00DF78C9">
      <w:pPr>
        <w:adjustRightInd w:val="0"/>
        <w:snapToGrid w:val="0"/>
        <w:spacing w:line="560" w:lineRule="exact"/>
        <w:ind w:firstLineChars="200" w:firstLine="640"/>
        <w:jc w:val="center"/>
        <w:rPr>
          <w:rFonts w:eastAsia="仿宋_GB2312"/>
          <w:sz w:val="32"/>
          <w:szCs w:val="32"/>
        </w:rPr>
        <w:sectPr w:rsidR="00950185">
          <w:headerReference w:type="default" r:id="rId7"/>
          <w:footerReference w:type="default" r:id="rId8"/>
          <w:headerReference w:type="first" r:id="rId9"/>
          <w:footerReference w:type="first" r:id="rId10"/>
          <w:pgSz w:w="11906" w:h="16838"/>
          <w:pgMar w:top="1417" w:right="1417" w:bottom="1417" w:left="1417" w:header="851" w:footer="992" w:gutter="0"/>
          <w:pgNumType w:fmt="numberInDash"/>
          <w:cols w:space="0"/>
          <w:titlePg/>
          <w:docGrid w:type="lines" w:linePitch="312"/>
        </w:sectPr>
      </w:pPr>
      <w:r>
        <w:rPr>
          <w:rFonts w:eastAsia="仿宋_GB2312"/>
          <w:sz w:val="32"/>
          <w:szCs w:val="32"/>
        </w:rPr>
        <w:t xml:space="preserve">                    </w:t>
      </w:r>
      <w:r>
        <w:rPr>
          <w:rFonts w:eastAsia="仿宋_GB2312"/>
          <w:sz w:val="32"/>
          <w:szCs w:val="32"/>
        </w:rPr>
        <w:t>202</w:t>
      </w:r>
      <w:r>
        <w:rPr>
          <w:rFonts w:eastAsia="仿宋_GB2312"/>
          <w:sz w:val="32"/>
          <w:szCs w:val="32"/>
        </w:rPr>
        <w:t>5</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29</w:t>
      </w:r>
      <w:r>
        <w:rPr>
          <w:rFonts w:eastAsia="仿宋_GB2312"/>
          <w:sz w:val="32"/>
          <w:szCs w:val="32"/>
        </w:rPr>
        <w:t>日</w:t>
      </w:r>
    </w:p>
    <w:p w14:paraId="057B495A" w14:textId="77777777" w:rsidR="00950185" w:rsidRDefault="00950185">
      <w:pPr>
        <w:suppressAutoHyphens/>
        <w:autoSpaceDE w:val="0"/>
        <w:adjustRightInd w:val="0"/>
        <w:snapToGrid w:val="0"/>
        <w:spacing w:line="560" w:lineRule="exact"/>
        <w:jc w:val="center"/>
        <w:outlineLvl w:val="0"/>
        <w:rPr>
          <w:rFonts w:eastAsia="方正小标宋_GBK"/>
          <w:kern w:val="0"/>
          <w:sz w:val="44"/>
          <w:szCs w:val="44"/>
          <w:lang w:bidi="ar"/>
        </w:rPr>
      </w:pPr>
    </w:p>
    <w:p w14:paraId="65B9BB63" w14:textId="77777777" w:rsidR="00950185" w:rsidRDefault="00DF78C9">
      <w:pPr>
        <w:suppressAutoHyphens/>
        <w:autoSpaceDE w:val="0"/>
        <w:adjustRightInd w:val="0"/>
        <w:snapToGrid w:val="0"/>
        <w:spacing w:line="560" w:lineRule="exact"/>
        <w:jc w:val="center"/>
        <w:outlineLvl w:val="0"/>
        <w:rPr>
          <w:rFonts w:eastAsia="方正小标宋_GBK"/>
          <w:kern w:val="0"/>
          <w:sz w:val="44"/>
          <w:szCs w:val="44"/>
          <w:lang w:bidi="ar"/>
        </w:rPr>
      </w:pPr>
      <w:r>
        <w:rPr>
          <w:rFonts w:eastAsia="方正小标宋_GBK"/>
          <w:kern w:val="0"/>
          <w:sz w:val="44"/>
          <w:szCs w:val="44"/>
          <w:lang w:bidi="ar"/>
        </w:rPr>
        <w:t>昆都</w:t>
      </w:r>
      <w:proofErr w:type="gramStart"/>
      <w:r>
        <w:rPr>
          <w:rFonts w:eastAsia="方正小标宋_GBK"/>
          <w:kern w:val="0"/>
          <w:sz w:val="44"/>
          <w:szCs w:val="44"/>
          <w:lang w:bidi="ar"/>
        </w:rPr>
        <w:t>仑</w:t>
      </w:r>
      <w:proofErr w:type="gramEnd"/>
      <w:r>
        <w:rPr>
          <w:rFonts w:eastAsia="方正小标宋_GBK"/>
          <w:kern w:val="0"/>
          <w:sz w:val="44"/>
          <w:szCs w:val="44"/>
          <w:lang w:bidi="ar"/>
        </w:rPr>
        <w:t>区营商环境优化提升实施方案</w:t>
      </w:r>
    </w:p>
    <w:p w14:paraId="2156BFED" w14:textId="77777777" w:rsidR="00950185" w:rsidRDefault="00950185">
      <w:pPr>
        <w:spacing w:line="560" w:lineRule="exact"/>
        <w:ind w:firstLineChars="200" w:firstLine="640"/>
        <w:rPr>
          <w:rFonts w:eastAsia="仿宋_GB2312"/>
          <w:sz w:val="32"/>
          <w:szCs w:val="32"/>
        </w:rPr>
      </w:pPr>
    </w:p>
    <w:p w14:paraId="180D9D59" w14:textId="77777777" w:rsidR="00950185" w:rsidRDefault="00DF78C9">
      <w:pPr>
        <w:spacing w:line="560" w:lineRule="exact"/>
        <w:ind w:firstLineChars="200" w:firstLine="680"/>
        <w:rPr>
          <w:rFonts w:eastAsia="仿宋_GB2312"/>
          <w:sz w:val="34"/>
          <w:szCs w:val="34"/>
        </w:rPr>
      </w:pPr>
      <w:r>
        <w:rPr>
          <w:rFonts w:eastAsia="仿宋_GB2312"/>
          <w:sz w:val="34"/>
          <w:szCs w:val="34"/>
        </w:rPr>
        <w:t>为贯彻落实《国务院办公厅关于印发＜</w:t>
      </w:r>
      <w:r>
        <w:rPr>
          <w:rFonts w:eastAsia="仿宋_GB2312"/>
          <w:sz w:val="34"/>
          <w:szCs w:val="34"/>
        </w:rPr>
        <w:t>2024</w:t>
      </w:r>
      <w:r>
        <w:rPr>
          <w:rFonts w:eastAsia="仿宋_GB2312"/>
          <w:sz w:val="34"/>
          <w:szCs w:val="34"/>
        </w:rPr>
        <w:t>年优化营商环境工作要点＞》《内蒙古自治区持续优化营商环境行动方案（</w:t>
      </w:r>
      <w:r>
        <w:rPr>
          <w:rFonts w:eastAsia="仿宋_GB2312"/>
          <w:sz w:val="34"/>
          <w:szCs w:val="34"/>
        </w:rPr>
        <w:t>4.0</w:t>
      </w:r>
      <w:r>
        <w:rPr>
          <w:rFonts w:eastAsia="仿宋_GB2312"/>
          <w:sz w:val="34"/>
          <w:szCs w:val="34"/>
        </w:rPr>
        <w:t>版）》《</w:t>
      </w:r>
      <w:r>
        <w:rPr>
          <w:rFonts w:eastAsia="仿宋_GB2312"/>
          <w:sz w:val="34"/>
          <w:szCs w:val="34"/>
        </w:rPr>
        <w:t>2025</w:t>
      </w:r>
      <w:r>
        <w:rPr>
          <w:rFonts w:eastAsia="仿宋_GB2312"/>
          <w:sz w:val="34"/>
          <w:szCs w:val="34"/>
        </w:rPr>
        <w:t>年包头市优化营商环境工作要点》的部署安排，全力打造企业投资最便利、优质服务</w:t>
      </w:r>
      <w:proofErr w:type="gramStart"/>
      <w:r>
        <w:rPr>
          <w:rFonts w:eastAsia="仿宋_GB2312"/>
          <w:sz w:val="34"/>
          <w:szCs w:val="34"/>
        </w:rPr>
        <w:t>最</w:t>
      </w:r>
      <w:proofErr w:type="gramEnd"/>
      <w:r>
        <w:rPr>
          <w:rFonts w:eastAsia="仿宋_GB2312"/>
          <w:sz w:val="34"/>
          <w:szCs w:val="34"/>
        </w:rPr>
        <w:t>高效、产业生态最完善、法治保障最有力、诚信体系最完备的</w:t>
      </w:r>
      <w:r>
        <w:rPr>
          <w:rFonts w:eastAsia="仿宋_GB2312"/>
          <w:sz w:val="34"/>
          <w:szCs w:val="34"/>
        </w:rPr>
        <w:t>“</w:t>
      </w:r>
      <w:r>
        <w:rPr>
          <w:rFonts w:eastAsia="仿宋_GB2312"/>
          <w:sz w:val="34"/>
          <w:szCs w:val="34"/>
        </w:rPr>
        <w:t>五最</w:t>
      </w:r>
      <w:r>
        <w:rPr>
          <w:rFonts w:eastAsia="仿宋_GB2312"/>
          <w:sz w:val="34"/>
          <w:szCs w:val="34"/>
        </w:rPr>
        <w:t>”</w:t>
      </w:r>
      <w:r>
        <w:rPr>
          <w:rFonts w:eastAsia="仿宋_GB2312"/>
          <w:sz w:val="34"/>
          <w:szCs w:val="34"/>
        </w:rPr>
        <w:t>营商环境城市，持续提升</w:t>
      </w:r>
      <w:r>
        <w:rPr>
          <w:rFonts w:eastAsia="仿宋_GB2312"/>
          <w:sz w:val="34"/>
          <w:szCs w:val="34"/>
        </w:rPr>
        <w:t>“</w:t>
      </w:r>
      <w:r>
        <w:rPr>
          <w:rFonts w:eastAsia="仿宋_GB2312"/>
          <w:sz w:val="34"/>
          <w:szCs w:val="34"/>
        </w:rPr>
        <w:t>包你满意、包你放心</w:t>
      </w:r>
      <w:r>
        <w:rPr>
          <w:rFonts w:eastAsia="仿宋_GB2312"/>
          <w:sz w:val="34"/>
          <w:szCs w:val="34"/>
        </w:rPr>
        <w:t>”</w:t>
      </w:r>
      <w:r>
        <w:rPr>
          <w:rFonts w:eastAsia="仿宋_GB2312"/>
          <w:sz w:val="34"/>
          <w:szCs w:val="34"/>
        </w:rPr>
        <w:t>城市服务品牌的影响力和美誉度，更大力度激发各类经营主体的活力、创造力和竞争力，助推我区创新转型高质量</w:t>
      </w:r>
      <w:r>
        <w:rPr>
          <w:rFonts w:eastAsia="仿宋_GB2312"/>
          <w:sz w:val="34"/>
          <w:szCs w:val="34"/>
        </w:rPr>
        <w:t>发展，制定如下措施。</w:t>
      </w:r>
    </w:p>
    <w:p w14:paraId="5D5A264A" w14:textId="77777777" w:rsidR="00950185" w:rsidRDefault="00DF78C9">
      <w:pPr>
        <w:spacing w:line="560" w:lineRule="exact"/>
        <w:ind w:firstLineChars="200" w:firstLine="680"/>
        <w:rPr>
          <w:rFonts w:eastAsia="黑体"/>
          <w:bCs/>
          <w:sz w:val="34"/>
          <w:szCs w:val="34"/>
        </w:rPr>
      </w:pPr>
      <w:r>
        <w:rPr>
          <w:rFonts w:eastAsia="黑体"/>
          <w:bCs/>
          <w:sz w:val="34"/>
          <w:szCs w:val="34"/>
        </w:rPr>
        <w:t>一、优化政务环境</w:t>
      </w:r>
    </w:p>
    <w:p w14:paraId="667BBF3F"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深化</w:t>
      </w:r>
      <w:r>
        <w:rPr>
          <w:rFonts w:eastAsia="仿宋_GB2312"/>
          <w:sz w:val="34"/>
          <w:szCs w:val="34"/>
        </w:rPr>
        <w:t>“</w:t>
      </w:r>
      <w:r>
        <w:rPr>
          <w:rFonts w:eastAsia="仿宋_GB2312"/>
          <w:sz w:val="34"/>
          <w:szCs w:val="34"/>
        </w:rPr>
        <w:t>全区通办</w:t>
      </w:r>
      <w:r>
        <w:rPr>
          <w:rFonts w:eastAsia="仿宋_GB2312"/>
          <w:sz w:val="34"/>
          <w:szCs w:val="34"/>
        </w:rPr>
        <w:t>”</w:t>
      </w:r>
      <w:r>
        <w:rPr>
          <w:rFonts w:eastAsia="仿宋_GB2312"/>
          <w:sz w:val="34"/>
          <w:szCs w:val="34"/>
        </w:rPr>
        <w:t>改革。按照自治区部署要求，落实</w:t>
      </w:r>
      <w:r>
        <w:rPr>
          <w:rFonts w:eastAsia="仿宋_GB2312"/>
          <w:sz w:val="34"/>
          <w:szCs w:val="34"/>
        </w:rPr>
        <w:t>“</w:t>
      </w:r>
      <w:r>
        <w:rPr>
          <w:rFonts w:eastAsia="仿宋_GB2312"/>
          <w:sz w:val="34"/>
          <w:szCs w:val="34"/>
        </w:rPr>
        <w:t>全区通办</w:t>
      </w:r>
      <w:r>
        <w:rPr>
          <w:rFonts w:eastAsia="仿宋_GB2312"/>
          <w:sz w:val="34"/>
          <w:szCs w:val="34"/>
        </w:rPr>
        <w:t>”</w:t>
      </w:r>
      <w:r>
        <w:rPr>
          <w:rFonts w:eastAsia="仿宋_GB2312"/>
          <w:sz w:val="34"/>
          <w:szCs w:val="34"/>
        </w:rPr>
        <w:t>工作规程和自治区</w:t>
      </w:r>
      <w:r>
        <w:rPr>
          <w:rFonts w:eastAsia="仿宋_GB2312"/>
          <w:sz w:val="34"/>
          <w:szCs w:val="34"/>
        </w:rPr>
        <w:t>2025</w:t>
      </w:r>
      <w:r>
        <w:rPr>
          <w:rFonts w:eastAsia="仿宋_GB2312"/>
          <w:sz w:val="34"/>
          <w:szCs w:val="34"/>
        </w:rPr>
        <w:t>年</w:t>
      </w:r>
      <w:r>
        <w:rPr>
          <w:rFonts w:eastAsia="仿宋_GB2312"/>
          <w:sz w:val="34"/>
          <w:szCs w:val="34"/>
        </w:rPr>
        <w:t>150</w:t>
      </w:r>
      <w:r>
        <w:rPr>
          <w:rFonts w:eastAsia="仿宋_GB2312"/>
          <w:sz w:val="34"/>
          <w:szCs w:val="34"/>
        </w:rPr>
        <w:t>项</w:t>
      </w:r>
      <w:r>
        <w:rPr>
          <w:rFonts w:eastAsia="仿宋_GB2312"/>
          <w:sz w:val="34"/>
          <w:szCs w:val="34"/>
        </w:rPr>
        <w:t>“</w:t>
      </w:r>
      <w:r>
        <w:rPr>
          <w:rFonts w:eastAsia="仿宋_GB2312"/>
          <w:sz w:val="34"/>
          <w:szCs w:val="34"/>
        </w:rPr>
        <w:t>全区通办</w:t>
      </w:r>
      <w:r>
        <w:rPr>
          <w:rFonts w:eastAsia="仿宋_GB2312"/>
          <w:sz w:val="34"/>
          <w:szCs w:val="34"/>
        </w:rPr>
        <w:t>”</w:t>
      </w:r>
      <w:r>
        <w:rPr>
          <w:rFonts w:eastAsia="仿宋_GB2312"/>
          <w:sz w:val="34"/>
          <w:szCs w:val="34"/>
        </w:rPr>
        <w:t>中权限在县级及以下的政务服务事项，规范综合窗口和属地审批部门受理审批流程，实现业务高效协同。</w:t>
      </w:r>
    </w:p>
    <w:p w14:paraId="3464AFFA"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15BFC65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w:t>
      </w:r>
      <w:r>
        <w:rPr>
          <w:rFonts w:eastAsia="仿宋_GB2312"/>
          <w:sz w:val="34"/>
          <w:szCs w:val="34"/>
        </w:rPr>
        <w:t>并持续推进</w:t>
      </w:r>
    </w:p>
    <w:p w14:paraId="7929AEA1"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推进</w:t>
      </w:r>
      <w:r>
        <w:rPr>
          <w:rFonts w:eastAsia="仿宋_GB2312"/>
          <w:sz w:val="34"/>
          <w:szCs w:val="34"/>
        </w:rPr>
        <w:t>“</w:t>
      </w:r>
      <w:r>
        <w:rPr>
          <w:rFonts w:eastAsia="仿宋_GB2312"/>
          <w:sz w:val="34"/>
          <w:szCs w:val="34"/>
        </w:rPr>
        <w:t>高效办成一件事</w:t>
      </w:r>
      <w:r>
        <w:rPr>
          <w:rFonts w:eastAsia="仿宋_GB2312"/>
          <w:sz w:val="34"/>
          <w:szCs w:val="34"/>
        </w:rPr>
        <w:t>”</w:t>
      </w:r>
      <w:r>
        <w:rPr>
          <w:rFonts w:eastAsia="仿宋_GB2312"/>
          <w:sz w:val="34"/>
          <w:szCs w:val="34"/>
        </w:rPr>
        <w:t>。依托内蒙古自治区一体化在线政务服务平台，聚焦企业从设立登记到注销退出、个人从出生落户到身后事项办理的全生命周期高频服务场景，通过跨部门业务协同整合、</w:t>
      </w:r>
      <w:proofErr w:type="gramStart"/>
      <w:r>
        <w:rPr>
          <w:rFonts w:eastAsia="仿宋_GB2312"/>
          <w:sz w:val="34"/>
          <w:szCs w:val="34"/>
        </w:rPr>
        <w:t>全领域</w:t>
      </w:r>
      <w:proofErr w:type="gramEnd"/>
      <w:r>
        <w:rPr>
          <w:rFonts w:eastAsia="仿宋_GB2312"/>
          <w:sz w:val="34"/>
          <w:szCs w:val="34"/>
        </w:rPr>
        <w:t>数据互通共享、全流程办事流程重塑，构建覆盖企业和个人全生命周期的主题式服务体系，提供</w:t>
      </w:r>
      <w:r>
        <w:rPr>
          <w:rFonts w:eastAsia="仿宋_GB2312"/>
          <w:sz w:val="34"/>
          <w:szCs w:val="34"/>
        </w:rPr>
        <w:t>“</w:t>
      </w:r>
      <w:r>
        <w:rPr>
          <w:rFonts w:eastAsia="仿宋_GB2312"/>
          <w:sz w:val="34"/>
          <w:szCs w:val="34"/>
        </w:rPr>
        <w:t>一次告知、一表申请、一套材料、一窗受理、一网通办</w:t>
      </w:r>
      <w:r>
        <w:rPr>
          <w:rFonts w:eastAsia="仿宋_GB2312"/>
          <w:sz w:val="34"/>
          <w:szCs w:val="34"/>
        </w:rPr>
        <w:t>”</w:t>
      </w:r>
      <w:r>
        <w:rPr>
          <w:rFonts w:eastAsia="仿宋_GB2312"/>
          <w:sz w:val="34"/>
          <w:szCs w:val="34"/>
        </w:rPr>
        <w:t>的套餐式集成服务，实现政务服务从分散办理向系统集成转变、从单</w:t>
      </w:r>
      <w:r>
        <w:rPr>
          <w:rFonts w:eastAsia="仿宋_GB2312"/>
          <w:sz w:val="34"/>
          <w:szCs w:val="34"/>
        </w:rPr>
        <w:lastRenderedPageBreak/>
        <w:t>个事项办理向全链条服务升级，为企业群众提供更加便捷高效、智慧精准的办事体验。</w:t>
      </w:r>
    </w:p>
    <w:p w14:paraId="4F1D5651"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338536C5"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w:t>
      </w:r>
      <w:r>
        <w:rPr>
          <w:rFonts w:eastAsia="仿宋_GB2312"/>
          <w:b/>
          <w:sz w:val="34"/>
          <w:szCs w:val="34"/>
        </w:rPr>
        <w:t>部门：</w:t>
      </w:r>
      <w:r>
        <w:rPr>
          <w:rFonts w:eastAsia="仿宋_GB2312"/>
          <w:sz w:val="34"/>
          <w:szCs w:val="34"/>
        </w:rPr>
        <w:t>区</w:t>
      </w:r>
      <w:proofErr w:type="gramStart"/>
      <w:r>
        <w:rPr>
          <w:rFonts w:eastAsia="仿宋_GB2312"/>
          <w:sz w:val="34"/>
          <w:szCs w:val="34"/>
        </w:rPr>
        <w:t>人社局</w:t>
      </w:r>
      <w:proofErr w:type="gramEnd"/>
      <w:r>
        <w:rPr>
          <w:rFonts w:eastAsia="仿宋_GB2312"/>
          <w:sz w:val="34"/>
          <w:szCs w:val="34"/>
        </w:rPr>
        <w:t>、住建局、卫健委、</w:t>
      </w:r>
      <w:proofErr w:type="gramStart"/>
      <w:r>
        <w:rPr>
          <w:rFonts w:eastAsia="仿宋_GB2312"/>
          <w:sz w:val="34"/>
          <w:szCs w:val="34"/>
        </w:rPr>
        <w:t>医</w:t>
      </w:r>
      <w:proofErr w:type="gramEnd"/>
      <w:r>
        <w:rPr>
          <w:rFonts w:eastAsia="仿宋_GB2312"/>
          <w:sz w:val="34"/>
          <w:szCs w:val="34"/>
        </w:rPr>
        <w:t>保</w:t>
      </w:r>
      <w:r>
        <w:rPr>
          <w:rFonts w:eastAsia="仿宋_GB2312"/>
          <w:sz w:val="34"/>
          <w:szCs w:val="34"/>
        </w:rPr>
        <w:t>局、退役局、教育局、</w:t>
      </w:r>
      <w:proofErr w:type="gramStart"/>
      <w:r>
        <w:rPr>
          <w:rFonts w:eastAsia="仿宋_GB2312"/>
          <w:sz w:val="34"/>
          <w:szCs w:val="34"/>
        </w:rPr>
        <w:t>发改委</w:t>
      </w:r>
      <w:proofErr w:type="gramEnd"/>
      <w:r>
        <w:rPr>
          <w:rFonts w:eastAsia="仿宋_GB2312"/>
          <w:sz w:val="34"/>
          <w:szCs w:val="34"/>
        </w:rPr>
        <w:t>、残联、民政局、市场局</w:t>
      </w:r>
    </w:p>
    <w:p w14:paraId="1892F923"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596C77D3"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深度</w:t>
      </w:r>
      <w:r>
        <w:rPr>
          <w:rFonts w:eastAsia="仿宋_GB2312"/>
          <w:sz w:val="34"/>
          <w:szCs w:val="34"/>
        </w:rPr>
        <w:t>创新应用场景。聚焦数据潜能的深度挖掘，充分利用现有数据资源，精准锁定高频政务服务场景，通过数据驱动改进数字产品和服务，提升企业和群众的满意度，推动地区经济和社会高质量发展。立足细微</w:t>
      </w:r>
      <w:r>
        <w:rPr>
          <w:rFonts w:eastAsia="仿宋_GB2312"/>
          <w:sz w:val="34"/>
          <w:szCs w:val="34"/>
        </w:rPr>
        <w:t>“</w:t>
      </w:r>
      <w:r>
        <w:rPr>
          <w:rFonts w:eastAsia="仿宋_GB2312"/>
          <w:sz w:val="34"/>
          <w:szCs w:val="34"/>
        </w:rPr>
        <w:t>小切口</w:t>
      </w:r>
      <w:r>
        <w:rPr>
          <w:rFonts w:eastAsia="仿宋_GB2312"/>
          <w:sz w:val="34"/>
          <w:szCs w:val="34"/>
        </w:rPr>
        <w:t>”</w:t>
      </w:r>
      <w:r>
        <w:rPr>
          <w:rFonts w:eastAsia="仿宋_GB2312"/>
          <w:sz w:val="34"/>
          <w:szCs w:val="34"/>
        </w:rPr>
        <w:t>，全方位推动多元创新场景的应用落地。</w:t>
      </w:r>
    </w:p>
    <w:p w14:paraId="313DB7C3"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27BF9313"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w:t>
      </w:r>
      <w:r>
        <w:rPr>
          <w:rFonts w:eastAsia="仿宋_GB2312"/>
          <w:b/>
          <w:sz w:val="34"/>
          <w:szCs w:val="34"/>
        </w:rPr>
        <w:t>部门：</w:t>
      </w:r>
      <w:r>
        <w:rPr>
          <w:rFonts w:eastAsia="仿宋_GB2312"/>
          <w:sz w:val="34"/>
          <w:szCs w:val="34"/>
        </w:rPr>
        <w:t>区</w:t>
      </w:r>
      <w:r>
        <w:rPr>
          <w:rFonts w:eastAsia="仿宋_GB2312"/>
          <w:sz w:val="34"/>
          <w:szCs w:val="34"/>
        </w:rPr>
        <w:t>住建局、卫健委、各街镇</w:t>
      </w:r>
    </w:p>
    <w:p w14:paraId="7B7A1491"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w:t>
      </w:r>
      <w:r>
        <w:rPr>
          <w:rFonts w:eastAsia="仿宋_GB2312"/>
          <w:sz w:val="34"/>
          <w:szCs w:val="34"/>
        </w:rPr>
        <w:t>并持续推进</w:t>
      </w:r>
    </w:p>
    <w:p w14:paraId="1574089F"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健全</w:t>
      </w:r>
      <w:r>
        <w:rPr>
          <w:rFonts w:eastAsia="仿宋_GB2312"/>
          <w:sz w:val="34"/>
          <w:szCs w:val="34"/>
        </w:rPr>
        <w:t>12345</w:t>
      </w:r>
      <w:r>
        <w:rPr>
          <w:rFonts w:eastAsia="仿宋_GB2312"/>
          <w:sz w:val="34"/>
          <w:szCs w:val="34"/>
        </w:rPr>
        <w:t>热线服务机制。优化工单处理流程，强化话务运营团队管理，提高热线整体管理能力和服务水平。建立为企服务专属知识库，加强话务前端处置能力，提升诉求流转速度和数据分</w:t>
      </w:r>
      <w:r>
        <w:rPr>
          <w:rFonts w:eastAsia="仿宋_GB2312"/>
          <w:sz w:val="34"/>
          <w:szCs w:val="34"/>
        </w:rPr>
        <w:t>析精准度，完善企业、热线、政策专员三方通话机制。</w:t>
      </w:r>
    </w:p>
    <w:p w14:paraId="1F7B7EAD"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5FB76E30"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1B0B223F" w14:textId="77777777" w:rsidR="00950185" w:rsidRDefault="00DF78C9">
      <w:pPr>
        <w:spacing w:line="560" w:lineRule="exact"/>
        <w:ind w:firstLineChars="200" w:firstLine="680"/>
        <w:rPr>
          <w:rFonts w:eastAsia="仿宋_GB2312"/>
          <w:sz w:val="34"/>
          <w:szCs w:val="34"/>
        </w:rPr>
      </w:pPr>
      <w:r>
        <w:rPr>
          <w:rFonts w:eastAsia="仿宋_GB2312"/>
          <w:sz w:val="34"/>
          <w:szCs w:val="34"/>
        </w:rPr>
        <w:t>5.</w:t>
      </w:r>
      <w:r>
        <w:rPr>
          <w:rFonts w:eastAsia="仿宋_GB2312"/>
          <w:sz w:val="34"/>
          <w:szCs w:val="34"/>
        </w:rPr>
        <w:t>加强与市</w:t>
      </w:r>
      <w:r>
        <w:rPr>
          <w:rFonts w:eastAsia="仿宋_GB2312"/>
          <w:sz w:val="34"/>
          <w:szCs w:val="34"/>
        </w:rPr>
        <w:t>12345</w:t>
      </w:r>
      <w:r>
        <w:rPr>
          <w:rFonts w:eastAsia="仿宋_GB2312"/>
          <w:sz w:val="34"/>
          <w:szCs w:val="34"/>
        </w:rPr>
        <w:t>沟通联动。加强与本级政务服务中心联动协作，</w:t>
      </w:r>
      <w:proofErr w:type="gramStart"/>
      <w:r>
        <w:rPr>
          <w:rFonts w:eastAsia="仿宋_GB2312"/>
          <w:sz w:val="34"/>
          <w:szCs w:val="34"/>
        </w:rPr>
        <w:t>实现线</w:t>
      </w:r>
      <w:proofErr w:type="gramEnd"/>
      <w:r>
        <w:rPr>
          <w:rFonts w:eastAsia="仿宋_GB2312"/>
          <w:sz w:val="34"/>
          <w:szCs w:val="34"/>
        </w:rPr>
        <w:t>上线下代办服务，确保</w:t>
      </w:r>
      <w:r>
        <w:rPr>
          <w:rFonts w:eastAsia="仿宋_GB2312"/>
          <w:sz w:val="34"/>
          <w:szCs w:val="34"/>
        </w:rPr>
        <w:t>“</w:t>
      </w:r>
      <w:r>
        <w:rPr>
          <w:rFonts w:eastAsia="仿宋_GB2312"/>
          <w:sz w:val="34"/>
          <w:szCs w:val="34"/>
        </w:rPr>
        <w:t>服务直达</w:t>
      </w:r>
      <w:r>
        <w:rPr>
          <w:rFonts w:eastAsia="仿宋_GB2312"/>
          <w:sz w:val="34"/>
          <w:szCs w:val="34"/>
        </w:rPr>
        <w:t>”</w:t>
      </w:r>
      <w:r>
        <w:rPr>
          <w:rFonts w:eastAsia="仿宋_GB2312"/>
          <w:sz w:val="34"/>
          <w:szCs w:val="34"/>
        </w:rPr>
        <w:t>。探索</w:t>
      </w:r>
      <w:r>
        <w:rPr>
          <w:rFonts w:eastAsia="仿宋_GB2312"/>
          <w:sz w:val="34"/>
          <w:szCs w:val="34"/>
        </w:rPr>
        <w:t>“12345</w:t>
      </w:r>
      <w:r>
        <w:rPr>
          <w:rFonts w:eastAsia="仿宋_GB2312"/>
          <w:sz w:val="34"/>
          <w:szCs w:val="34"/>
        </w:rPr>
        <w:t>热线</w:t>
      </w:r>
      <w:r>
        <w:rPr>
          <w:rFonts w:eastAsia="仿宋_GB2312"/>
          <w:sz w:val="34"/>
          <w:szCs w:val="34"/>
        </w:rPr>
        <w:t>+</w:t>
      </w:r>
      <w:r>
        <w:rPr>
          <w:rFonts w:eastAsia="仿宋_GB2312"/>
          <w:sz w:val="34"/>
          <w:szCs w:val="34"/>
        </w:rPr>
        <w:t>网格</w:t>
      </w:r>
      <w:r>
        <w:rPr>
          <w:rFonts w:eastAsia="仿宋_GB2312"/>
          <w:sz w:val="34"/>
          <w:szCs w:val="34"/>
        </w:rPr>
        <w:t>”</w:t>
      </w:r>
      <w:r>
        <w:rPr>
          <w:rFonts w:eastAsia="仿宋_GB2312"/>
          <w:sz w:val="34"/>
          <w:szCs w:val="34"/>
        </w:rPr>
        <w:t>群众诉求搜集解决模式，推广主动治理、未诉先办的</w:t>
      </w:r>
      <w:r>
        <w:rPr>
          <w:rFonts w:eastAsia="仿宋_GB2312"/>
          <w:sz w:val="34"/>
          <w:szCs w:val="34"/>
        </w:rPr>
        <w:t>“</w:t>
      </w:r>
      <w:r>
        <w:rPr>
          <w:rFonts w:eastAsia="仿宋_GB2312"/>
          <w:sz w:val="34"/>
          <w:szCs w:val="34"/>
        </w:rPr>
        <w:t>网格</w:t>
      </w:r>
      <w:r>
        <w:rPr>
          <w:rFonts w:eastAsia="仿宋_GB2312"/>
          <w:sz w:val="34"/>
          <w:szCs w:val="34"/>
        </w:rPr>
        <w:t>+</w:t>
      </w:r>
      <w:r>
        <w:rPr>
          <w:rFonts w:eastAsia="仿宋_GB2312"/>
          <w:sz w:val="34"/>
          <w:szCs w:val="34"/>
        </w:rPr>
        <w:t>热线</w:t>
      </w:r>
      <w:r>
        <w:rPr>
          <w:rFonts w:eastAsia="仿宋_GB2312"/>
          <w:sz w:val="34"/>
          <w:szCs w:val="34"/>
        </w:rPr>
        <w:t>”</w:t>
      </w:r>
      <w:r>
        <w:rPr>
          <w:rFonts w:eastAsia="仿宋_GB2312"/>
          <w:sz w:val="34"/>
          <w:szCs w:val="34"/>
        </w:rPr>
        <w:t>工作格局在全区范围内开展。</w:t>
      </w:r>
    </w:p>
    <w:p w14:paraId="152D9990"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牵头部门：</w:t>
      </w:r>
      <w:r>
        <w:rPr>
          <w:rFonts w:eastAsia="仿宋_GB2312"/>
          <w:sz w:val="34"/>
          <w:szCs w:val="34"/>
        </w:rPr>
        <w:t>区政数局</w:t>
      </w:r>
    </w:p>
    <w:p w14:paraId="1168F884"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w:t>
      </w:r>
      <w:r>
        <w:rPr>
          <w:rFonts w:eastAsia="仿宋_GB2312"/>
          <w:sz w:val="34"/>
          <w:szCs w:val="34"/>
        </w:rPr>
        <w:t>并持续推进</w:t>
      </w:r>
    </w:p>
    <w:p w14:paraId="03129335" w14:textId="77777777" w:rsidR="00950185" w:rsidRDefault="00DF78C9">
      <w:pPr>
        <w:spacing w:line="560" w:lineRule="exact"/>
        <w:ind w:firstLineChars="200" w:firstLine="680"/>
        <w:rPr>
          <w:rFonts w:eastAsia="仿宋_GB2312"/>
          <w:sz w:val="34"/>
          <w:szCs w:val="34"/>
        </w:rPr>
      </w:pPr>
      <w:r>
        <w:rPr>
          <w:rFonts w:eastAsia="仿宋_GB2312"/>
          <w:sz w:val="34"/>
          <w:szCs w:val="34"/>
        </w:rPr>
        <w:t>6.</w:t>
      </w:r>
      <w:r>
        <w:rPr>
          <w:rFonts w:eastAsia="仿宋_GB2312"/>
          <w:sz w:val="34"/>
          <w:szCs w:val="34"/>
        </w:rPr>
        <w:t>深化基层政务服务改革。要进一步完善</w:t>
      </w:r>
      <w:r>
        <w:rPr>
          <w:rFonts w:eastAsia="仿宋_GB2312"/>
          <w:sz w:val="34"/>
          <w:szCs w:val="34"/>
        </w:rPr>
        <w:t>“15</w:t>
      </w:r>
      <w:r>
        <w:rPr>
          <w:rFonts w:eastAsia="仿宋_GB2312"/>
          <w:sz w:val="34"/>
          <w:szCs w:val="34"/>
        </w:rPr>
        <w:t>分钟便民服务圈</w:t>
      </w:r>
      <w:r>
        <w:rPr>
          <w:rFonts w:eastAsia="仿宋_GB2312"/>
          <w:sz w:val="34"/>
          <w:szCs w:val="34"/>
        </w:rPr>
        <w:t>”</w:t>
      </w:r>
      <w:r>
        <w:rPr>
          <w:rFonts w:eastAsia="仿宋_GB2312"/>
          <w:sz w:val="34"/>
          <w:szCs w:val="34"/>
        </w:rPr>
        <w:t>建设，加快对基层镇（街道）便民服务中心和社区（村）便民服务站软硬件标准化改造，新增一批</w:t>
      </w:r>
      <w:proofErr w:type="gramStart"/>
      <w:r>
        <w:rPr>
          <w:rFonts w:eastAsia="仿宋_GB2312"/>
          <w:sz w:val="34"/>
          <w:szCs w:val="34"/>
        </w:rPr>
        <w:t>政银合作</w:t>
      </w:r>
      <w:proofErr w:type="gramEnd"/>
      <w:r>
        <w:rPr>
          <w:rFonts w:eastAsia="仿宋_GB2312"/>
          <w:sz w:val="34"/>
          <w:szCs w:val="34"/>
        </w:rPr>
        <w:t>网点。</w:t>
      </w:r>
    </w:p>
    <w:p w14:paraId="7AA61504"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50814692"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A7D3339" w14:textId="77777777" w:rsidR="00950185" w:rsidRDefault="00DF78C9">
      <w:pPr>
        <w:spacing w:line="560" w:lineRule="exact"/>
        <w:ind w:firstLineChars="200" w:firstLine="680"/>
        <w:rPr>
          <w:rFonts w:eastAsia="黑体"/>
          <w:bCs/>
          <w:sz w:val="34"/>
          <w:szCs w:val="34"/>
        </w:rPr>
      </w:pPr>
      <w:r>
        <w:rPr>
          <w:rFonts w:eastAsia="黑体"/>
          <w:bCs/>
          <w:sz w:val="34"/>
          <w:szCs w:val="34"/>
        </w:rPr>
        <w:t>二、优化市场环境</w:t>
      </w:r>
    </w:p>
    <w:p w14:paraId="0022BF91"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一</w:t>
      </w:r>
      <w:r>
        <w:rPr>
          <w:rFonts w:eastAsia="楷体_GB2312"/>
          <w:sz w:val="34"/>
          <w:szCs w:val="34"/>
        </w:rPr>
        <w:t>）</w:t>
      </w:r>
      <w:r>
        <w:rPr>
          <w:rFonts w:eastAsia="楷体_GB2312"/>
          <w:sz w:val="34"/>
          <w:szCs w:val="34"/>
        </w:rPr>
        <w:t>市场准入</w:t>
      </w:r>
      <w:r>
        <w:rPr>
          <w:rFonts w:eastAsia="楷体_GB2312"/>
          <w:sz w:val="34"/>
          <w:szCs w:val="34"/>
        </w:rPr>
        <w:t>方面</w:t>
      </w:r>
    </w:p>
    <w:p w14:paraId="501BD772"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进行商</w:t>
      </w:r>
      <w:proofErr w:type="gramStart"/>
      <w:r>
        <w:rPr>
          <w:rFonts w:eastAsia="仿宋_GB2312"/>
          <w:sz w:val="34"/>
          <w:szCs w:val="34"/>
        </w:rPr>
        <w:t>事登记</w:t>
      </w:r>
      <w:proofErr w:type="gramEnd"/>
      <w:r>
        <w:rPr>
          <w:rFonts w:eastAsia="仿宋_GB2312"/>
          <w:sz w:val="34"/>
          <w:szCs w:val="34"/>
        </w:rPr>
        <w:t>改革。</w:t>
      </w:r>
      <w:proofErr w:type="gramStart"/>
      <w:r>
        <w:rPr>
          <w:rFonts w:eastAsia="仿宋_GB2312"/>
          <w:sz w:val="34"/>
          <w:szCs w:val="34"/>
        </w:rPr>
        <w:t>深化商事登记</w:t>
      </w:r>
      <w:proofErr w:type="gramEnd"/>
      <w:r>
        <w:rPr>
          <w:rFonts w:eastAsia="仿宋_GB2312"/>
          <w:sz w:val="34"/>
          <w:szCs w:val="34"/>
        </w:rPr>
        <w:t>制度改革研究，聚焦行政审批事项（含划转事项）持续开展系统性梳理，通过流程再造、材料瘦身、环节优化、时限压缩等多维举措，着力打造环节更少、材料更简、效率更高、服务更优的商</w:t>
      </w:r>
      <w:proofErr w:type="gramStart"/>
      <w:r>
        <w:rPr>
          <w:rFonts w:eastAsia="仿宋_GB2312"/>
          <w:sz w:val="34"/>
          <w:szCs w:val="34"/>
        </w:rPr>
        <w:t>事登记</w:t>
      </w:r>
      <w:proofErr w:type="gramEnd"/>
      <w:r>
        <w:rPr>
          <w:rFonts w:eastAsia="仿宋_GB2312"/>
          <w:sz w:val="34"/>
          <w:szCs w:val="34"/>
        </w:rPr>
        <w:t>服务体系，切实提升市场主体登记便利化水平。</w:t>
      </w:r>
    </w:p>
    <w:p w14:paraId="57250BFA"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43495CB2"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0760190"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做好</w:t>
      </w:r>
      <w:proofErr w:type="gramStart"/>
      <w:r>
        <w:rPr>
          <w:rFonts w:eastAsia="仿宋_GB2312"/>
          <w:sz w:val="34"/>
          <w:szCs w:val="34"/>
        </w:rPr>
        <w:t>个转企工作</w:t>
      </w:r>
      <w:proofErr w:type="gramEnd"/>
      <w:r>
        <w:rPr>
          <w:rFonts w:eastAsia="仿宋_GB2312"/>
          <w:sz w:val="34"/>
          <w:szCs w:val="34"/>
        </w:rPr>
        <w:t>。以提升市场主体转型便利化为核心，积极推进个体工商户变更企业登记试点工作，探索</w:t>
      </w:r>
      <w:r>
        <w:rPr>
          <w:rFonts w:eastAsia="仿宋_GB2312"/>
          <w:sz w:val="34"/>
          <w:szCs w:val="34"/>
        </w:rPr>
        <w:t>“</w:t>
      </w:r>
      <w:r>
        <w:rPr>
          <w:rFonts w:eastAsia="仿宋_GB2312"/>
          <w:sz w:val="34"/>
          <w:szCs w:val="34"/>
        </w:rPr>
        <w:t>个转企</w:t>
      </w:r>
      <w:r>
        <w:rPr>
          <w:rFonts w:eastAsia="仿宋_GB2312"/>
          <w:sz w:val="34"/>
          <w:szCs w:val="34"/>
        </w:rPr>
        <w:t>”</w:t>
      </w:r>
      <w:r>
        <w:rPr>
          <w:rFonts w:eastAsia="仿宋_GB2312"/>
          <w:sz w:val="34"/>
          <w:szCs w:val="34"/>
        </w:rPr>
        <w:t>商</w:t>
      </w:r>
      <w:proofErr w:type="gramStart"/>
      <w:r>
        <w:rPr>
          <w:rFonts w:eastAsia="仿宋_GB2312"/>
          <w:sz w:val="34"/>
          <w:szCs w:val="34"/>
        </w:rPr>
        <w:t>事登记</w:t>
      </w:r>
      <w:proofErr w:type="gramEnd"/>
      <w:r>
        <w:rPr>
          <w:rFonts w:eastAsia="仿宋_GB2312"/>
          <w:sz w:val="34"/>
          <w:szCs w:val="34"/>
        </w:rPr>
        <w:t>服务全流程优化路径。在登记注册环节，通过精简申请材料、压缩办理时限、</w:t>
      </w:r>
      <w:proofErr w:type="gramStart"/>
      <w:r>
        <w:rPr>
          <w:rFonts w:eastAsia="仿宋_GB2312"/>
          <w:sz w:val="34"/>
          <w:szCs w:val="34"/>
        </w:rPr>
        <w:t>完善线</w:t>
      </w:r>
      <w:proofErr w:type="gramEnd"/>
      <w:r>
        <w:rPr>
          <w:rFonts w:eastAsia="仿宋_GB2312"/>
          <w:sz w:val="34"/>
          <w:szCs w:val="34"/>
        </w:rPr>
        <w:t>上</w:t>
      </w:r>
      <w:r>
        <w:rPr>
          <w:rFonts w:eastAsia="仿宋_GB2312"/>
          <w:sz w:val="34"/>
          <w:szCs w:val="34"/>
        </w:rPr>
        <w:t>办理系统等举措，构建</w:t>
      </w:r>
      <w:r>
        <w:rPr>
          <w:rFonts w:eastAsia="仿宋_GB2312"/>
          <w:sz w:val="34"/>
          <w:szCs w:val="34"/>
        </w:rPr>
        <w:t>“</w:t>
      </w:r>
      <w:r>
        <w:rPr>
          <w:rFonts w:eastAsia="仿宋_GB2312"/>
          <w:sz w:val="34"/>
          <w:szCs w:val="34"/>
        </w:rPr>
        <w:t>材料</w:t>
      </w:r>
      <w:proofErr w:type="gramStart"/>
      <w:r>
        <w:rPr>
          <w:rFonts w:eastAsia="仿宋_GB2312"/>
          <w:sz w:val="34"/>
          <w:szCs w:val="34"/>
        </w:rPr>
        <w:t>最</w:t>
      </w:r>
      <w:proofErr w:type="gramEnd"/>
      <w:r>
        <w:rPr>
          <w:rFonts w:eastAsia="仿宋_GB2312"/>
          <w:sz w:val="34"/>
          <w:szCs w:val="34"/>
        </w:rPr>
        <w:t>简、流程最优、效率最高</w:t>
      </w:r>
      <w:r>
        <w:rPr>
          <w:rFonts w:eastAsia="仿宋_GB2312"/>
          <w:sz w:val="34"/>
          <w:szCs w:val="34"/>
        </w:rPr>
        <w:t>”</w:t>
      </w:r>
      <w:r>
        <w:rPr>
          <w:rFonts w:eastAsia="仿宋_GB2312"/>
          <w:sz w:val="34"/>
          <w:szCs w:val="34"/>
        </w:rPr>
        <w:t>的登记服务体系，实现个体工商户转型企业登记便利化水平显著提升。</w:t>
      </w:r>
    </w:p>
    <w:p w14:paraId="7A26D68A"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3F015542"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13098D3"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构建企业服务专区。依托现有场地资源科学划分</w:t>
      </w:r>
      <w:r>
        <w:rPr>
          <w:rFonts w:eastAsia="仿宋_GB2312"/>
          <w:sz w:val="34"/>
          <w:szCs w:val="34"/>
        </w:rPr>
        <w:t>“</w:t>
      </w:r>
      <w:r>
        <w:rPr>
          <w:rFonts w:eastAsia="仿宋_GB2312"/>
          <w:sz w:val="34"/>
          <w:szCs w:val="34"/>
        </w:rPr>
        <w:t>咨询</w:t>
      </w:r>
      <w:r>
        <w:rPr>
          <w:rFonts w:eastAsia="仿宋_GB2312"/>
          <w:sz w:val="34"/>
          <w:szCs w:val="34"/>
        </w:rPr>
        <w:lastRenderedPageBreak/>
        <w:t>服务站</w:t>
      </w:r>
      <w:r>
        <w:rPr>
          <w:rFonts w:eastAsia="仿宋_GB2312"/>
          <w:sz w:val="34"/>
          <w:szCs w:val="34"/>
        </w:rPr>
        <w:t>”“</w:t>
      </w:r>
      <w:r>
        <w:rPr>
          <w:rFonts w:eastAsia="仿宋_GB2312"/>
          <w:sz w:val="34"/>
          <w:szCs w:val="34"/>
        </w:rPr>
        <w:t>材料预审区</w:t>
      </w:r>
      <w:r>
        <w:rPr>
          <w:rFonts w:eastAsia="仿宋_GB2312"/>
          <w:sz w:val="34"/>
          <w:szCs w:val="34"/>
        </w:rPr>
        <w:t>”“</w:t>
      </w:r>
      <w:r>
        <w:rPr>
          <w:rFonts w:eastAsia="仿宋_GB2312"/>
          <w:sz w:val="34"/>
          <w:szCs w:val="34"/>
        </w:rPr>
        <w:t>工商综合受理</w:t>
      </w:r>
      <w:r>
        <w:rPr>
          <w:rFonts w:eastAsia="仿宋_GB2312"/>
          <w:sz w:val="34"/>
          <w:szCs w:val="34"/>
        </w:rPr>
        <w:t>”</w:t>
      </w:r>
      <w:r>
        <w:rPr>
          <w:rFonts w:eastAsia="仿宋_GB2312"/>
          <w:sz w:val="34"/>
          <w:szCs w:val="34"/>
        </w:rPr>
        <w:t>三大功能区域，集成帮办代办、惠企政策解读、政务公开查询等服务功能，构建</w:t>
      </w:r>
      <w:r>
        <w:rPr>
          <w:rFonts w:eastAsia="仿宋_GB2312"/>
          <w:sz w:val="34"/>
          <w:szCs w:val="34"/>
        </w:rPr>
        <w:t>“</w:t>
      </w:r>
      <w:r>
        <w:rPr>
          <w:rFonts w:eastAsia="仿宋_GB2312"/>
          <w:sz w:val="34"/>
          <w:szCs w:val="34"/>
        </w:rPr>
        <w:t>一站式</w:t>
      </w:r>
      <w:r>
        <w:rPr>
          <w:rFonts w:eastAsia="仿宋_GB2312"/>
          <w:sz w:val="34"/>
          <w:szCs w:val="34"/>
        </w:rPr>
        <w:t>”</w:t>
      </w:r>
      <w:r>
        <w:rPr>
          <w:rFonts w:eastAsia="仿宋_GB2312"/>
          <w:sz w:val="34"/>
          <w:szCs w:val="34"/>
        </w:rPr>
        <w:t>服务矩阵，推动服务资源集中化、集成化配置。聚焦企业全生命周期高频服务需求，系统梳理形成专属事项清单，将企业设立变更、工程建设审批等</w:t>
      </w:r>
      <w:r>
        <w:rPr>
          <w:rFonts w:eastAsia="仿宋_GB2312"/>
          <w:sz w:val="34"/>
          <w:szCs w:val="34"/>
        </w:rPr>
        <w:t>290</w:t>
      </w:r>
      <w:r>
        <w:rPr>
          <w:rFonts w:eastAsia="仿宋_GB2312"/>
          <w:sz w:val="34"/>
          <w:szCs w:val="34"/>
        </w:rPr>
        <w:t>项高频办理事项统</w:t>
      </w:r>
      <w:r>
        <w:rPr>
          <w:rFonts w:eastAsia="仿宋_GB2312"/>
          <w:sz w:val="34"/>
          <w:szCs w:val="34"/>
        </w:rPr>
        <w:t>一纳入专区受理范围，实现企业办事</w:t>
      </w:r>
      <w:r>
        <w:rPr>
          <w:rFonts w:eastAsia="仿宋_GB2312"/>
          <w:sz w:val="34"/>
          <w:szCs w:val="34"/>
        </w:rPr>
        <w:t>“</w:t>
      </w:r>
      <w:r>
        <w:rPr>
          <w:rFonts w:eastAsia="仿宋_GB2312"/>
          <w:sz w:val="34"/>
          <w:szCs w:val="34"/>
        </w:rPr>
        <w:t>进一扇门、到一个区、办所有事</w:t>
      </w:r>
      <w:r>
        <w:rPr>
          <w:rFonts w:eastAsia="仿宋_GB2312"/>
          <w:sz w:val="34"/>
          <w:szCs w:val="34"/>
        </w:rPr>
        <w:t>”</w:t>
      </w:r>
      <w:r>
        <w:rPr>
          <w:rFonts w:eastAsia="仿宋_GB2312"/>
          <w:sz w:val="34"/>
          <w:szCs w:val="34"/>
        </w:rPr>
        <w:t>。</w:t>
      </w:r>
    </w:p>
    <w:p w14:paraId="306393F2"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772F74B7"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29D8D75"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二</w:t>
      </w:r>
      <w:r>
        <w:rPr>
          <w:rFonts w:eastAsia="楷体_GB2312"/>
          <w:sz w:val="34"/>
          <w:szCs w:val="34"/>
        </w:rPr>
        <w:t>）</w:t>
      </w:r>
      <w:r>
        <w:rPr>
          <w:rFonts w:eastAsia="楷体_GB2312"/>
          <w:sz w:val="34"/>
          <w:szCs w:val="34"/>
        </w:rPr>
        <w:t>纳税</w:t>
      </w:r>
      <w:r>
        <w:rPr>
          <w:rFonts w:eastAsia="楷体_GB2312"/>
          <w:sz w:val="34"/>
          <w:szCs w:val="34"/>
        </w:rPr>
        <w:t>方面</w:t>
      </w:r>
    </w:p>
    <w:p w14:paraId="2148C0CF"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开展便民办税春风行动。以智能办税提质为核心，持续优化</w:t>
      </w:r>
      <w:r>
        <w:rPr>
          <w:rFonts w:eastAsia="仿宋_GB2312"/>
          <w:sz w:val="34"/>
          <w:szCs w:val="34"/>
        </w:rPr>
        <w:t>“</w:t>
      </w:r>
      <w:r>
        <w:rPr>
          <w:rFonts w:eastAsia="仿宋_GB2312"/>
          <w:sz w:val="34"/>
          <w:szCs w:val="34"/>
        </w:rPr>
        <w:t>新电子税务局</w:t>
      </w:r>
      <w:r>
        <w:rPr>
          <w:rFonts w:eastAsia="仿宋_GB2312"/>
          <w:sz w:val="34"/>
          <w:szCs w:val="34"/>
        </w:rPr>
        <w:t>”</w:t>
      </w:r>
      <w:r>
        <w:rPr>
          <w:rFonts w:eastAsia="仿宋_GB2312"/>
          <w:sz w:val="34"/>
          <w:szCs w:val="34"/>
        </w:rPr>
        <w:t>功能模块，新增个性化服务，同步推进实体办税服务厅与</w:t>
      </w:r>
      <w:r>
        <w:rPr>
          <w:rFonts w:eastAsia="仿宋_GB2312"/>
          <w:sz w:val="34"/>
          <w:szCs w:val="34"/>
        </w:rPr>
        <w:t>12366</w:t>
      </w:r>
      <w:r>
        <w:rPr>
          <w:rFonts w:eastAsia="仿宋_GB2312"/>
          <w:sz w:val="34"/>
          <w:szCs w:val="34"/>
        </w:rPr>
        <w:t>纳税服务热线一体化升级，构建</w:t>
      </w:r>
      <w:r>
        <w:rPr>
          <w:rFonts w:eastAsia="仿宋_GB2312"/>
          <w:sz w:val="34"/>
          <w:szCs w:val="34"/>
        </w:rPr>
        <w:t>“</w:t>
      </w:r>
      <w:r>
        <w:rPr>
          <w:rFonts w:eastAsia="仿宋_GB2312"/>
          <w:sz w:val="34"/>
          <w:szCs w:val="34"/>
        </w:rPr>
        <w:t>线上智能办、线下帮代办、咨询实时答</w:t>
      </w:r>
      <w:r>
        <w:rPr>
          <w:rFonts w:eastAsia="仿宋_GB2312"/>
          <w:sz w:val="34"/>
          <w:szCs w:val="34"/>
        </w:rPr>
        <w:t>”</w:t>
      </w:r>
      <w:r>
        <w:rPr>
          <w:rFonts w:eastAsia="仿宋_GB2312"/>
          <w:sz w:val="34"/>
          <w:szCs w:val="34"/>
        </w:rPr>
        <w:t>的</w:t>
      </w:r>
      <w:proofErr w:type="gramStart"/>
      <w:r>
        <w:rPr>
          <w:rFonts w:eastAsia="仿宋_GB2312"/>
          <w:sz w:val="34"/>
          <w:szCs w:val="34"/>
        </w:rPr>
        <w:t>全渠道</w:t>
      </w:r>
      <w:proofErr w:type="gramEnd"/>
      <w:r>
        <w:rPr>
          <w:rFonts w:eastAsia="仿宋_GB2312"/>
          <w:sz w:val="34"/>
          <w:szCs w:val="34"/>
        </w:rPr>
        <w:t>办税体系，推动</w:t>
      </w:r>
      <w:r>
        <w:rPr>
          <w:rFonts w:eastAsia="仿宋_GB2312"/>
          <w:sz w:val="34"/>
          <w:szCs w:val="34"/>
        </w:rPr>
        <w:t>“</w:t>
      </w:r>
      <w:r>
        <w:rPr>
          <w:rFonts w:eastAsia="仿宋_GB2312"/>
          <w:sz w:val="34"/>
          <w:szCs w:val="34"/>
        </w:rPr>
        <w:t>非接触式</w:t>
      </w:r>
      <w:r>
        <w:rPr>
          <w:rFonts w:eastAsia="仿宋_GB2312"/>
          <w:sz w:val="34"/>
          <w:szCs w:val="34"/>
        </w:rPr>
        <w:t>”</w:t>
      </w:r>
      <w:r>
        <w:rPr>
          <w:rFonts w:eastAsia="仿宋_GB2312"/>
          <w:sz w:val="34"/>
          <w:szCs w:val="34"/>
        </w:rPr>
        <w:t>办税向</w:t>
      </w:r>
      <w:r>
        <w:rPr>
          <w:rFonts w:eastAsia="仿宋_GB2312"/>
          <w:sz w:val="34"/>
          <w:szCs w:val="34"/>
        </w:rPr>
        <w:t>“</w:t>
      </w:r>
      <w:r>
        <w:rPr>
          <w:rFonts w:eastAsia="仿宋_GB2312"/>
          <w:sz w:val="34"/>
          <w:szCs w:val="34"/>
        </w:rPr>
        <w:t>智慧化</w:t>
      </w:r>
      <w:r>
        <w:rPr>
          <w:rFonts w:eastAsia="仿宋_GB2312"/>
          <w:sz w:val="34"/>
          <w:szCs w:val="34"/>
        </w:rPr>
        <w:t>”“</w:t>
      </w:r>
      <w:r>
        <w:rPr>
          <w:rFonts w:eastAsia="仿宋_GB2312"/>
          <w:sz w:val="34"/>
          <w:szCs w:val="34"/>
        </w:rPr>
        <w:t>精准化</w:t>
      </w:r>
      <w:r>
        <w:rPr>
          <w:rFonts w:eastAsia="仿宋_GB2312"/>
          <w:sz w:val="34"/>
          <w:szCs w:val="34"/>
        </w:rPr>
        <w:t>”</w:t>
      </w:r>
      <w:r>
        <w:rPr>
          <w:rFonts w:eastAsia="仿宋_GB2312"/>
          <w:sz w:val="34"/>
          <w:szCs w:val="34"/>
        </w:rPr>
        <w:t>迭代。</w:t>
      </w:r>
    </w:p>
    <w:p w14:paraId="7F19900D"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区税务局</w:t>
      </w:r>
    </w:p>
    <w:p w14:paraId="12B82E2C"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ED013BE"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开展</w:t>
      </w:r>
      <w:r>
        <w:rPr>
          <w:rFonts w:eastAsia="仿宋_GB2312"/>
          <w:sz w:val="34"/>
          <w:szCs w:val="34"/>
        </w:rPr>
        <w:t>“</w:t>
      </w:r>
      <w:r>
        <w:rPr>
          <w:rFonts w:eastAsia="仿宋_GB2312"/>
          <w:sz w:val="34"/>
          <w:szCs w:val="34"/>
        </w:rPr>
        <w:t>一起益企</w:t>
      </w:r>
      <w:r>
        <w:rPr>
          <w:rFonts w:eastAsia="仿宋_GB2312"/>
          <w:sz w:val="34"/>
          <w:szCs w:val="34"/>
        </w:rPr>
        <w:t>”</w:t>
      </w:r>
      <w:r>
        <w:rPr>
          <w:rFonts w:eastAsia="仿宋_GB2312"/>
          <w:sz w:val="34"/>
          <w:szCs w:val="34"/>
        </w:rPr>
        <w:t>中小企业服务行动。深化政策全链条服务机制，通过</w:t>
      </w:r>
      <w:r>
        <w:rPr>
          <w:rFonts w:eastAsia="仿宋_GB2312"/>
          <w:sz w:val="34"/>
          <w:szCs w:val="34"/>
        </w:rPr>
        <w:t>“</w:t>
      </w:r>
      <w:r>
        <w:rPr>
          <w:rFonts w:eastAsia="仿宋_GB2312"/>
          <w:sz w:val="34"/>
          <w:szCs w:val="34"/>
        </w:rPr>
        <w:t>深度解读</w:t>
      </w:r>
      <w:r>
        <w:rPr>
          <w:rFonts w:eastAsia="仿宋_GB2312"/>
          <w:sz w:val="34"/>
          <w:szCs w:val="34"/>
        </w:rPr>
        <w:t>+</w:t>
      </w:r>
      <w:r>
        <w:rPr>
          <w:rFonts w:eastAsia="仿宋_GB2312"/>
          <w:sz w:val="34"/>
          <w:szCs w:val="34"/>
        </w:rPr>
        <w:t>智能推送</w:t>
      </w:r>
      <w:r>
        <w:rPr>
          <w:rFonts w:eastAsia="仿宋_GB2312"/>
          <w:sz w:val="34"/>
          <w:szCs w:val="34"/>
        </w:rPr>
        <w:t>+</w:t>
      </w:r>
      <w:r>
        <w:rPr>
          <w:rFonts w:eastAsia="仿宋_GB2312"/>
          <w:sz w:val="34"/>
          <w:szCs w:val="34"/>
        </w:rPr>
        <w:t>精准辅导</w:t>
      </w:r>
      <w:r>
        <w:rPr>
          <w:rFonts w:eastAsia="仿宋_GB2312"/>
          <w:sz w:val="34"/>
          <w:szCs w:val="34"/>
        </w:rPr>
        <w:t>”</w:t>
      </w:r>
      <w:r>
        <w:rPr>
          <w:rFonts w:eastAsia="仿宋_GB2312"/>
          <w:sz w:val="34"/>
          <w:szCs w:val="34"/>
        </w:rPr>
        <w:t>三位一体模式，推动惠企政策从</w:t>
      </w:r>
      <w:r>
        <w:rPr>
          <w:rFonts w:eastAsia="仿宋_GB2312"/>
          <w:sz w:val="34"/>
          <w:szCs w:val="34"/>
        </w:rPr>
        <w:t>“</w:t>
      </w:r>
      <w:r>
        <w:rPr>
          <w:rFonts w:eastAsia="仿宋_GB2312"/>
          <w:sz w:val="34"/>
          <w:szCs w:val="34"/>
        </w:rPr>
        <w:t>制定出台</w:t>
      </w:r>
      <w:r>
        <w:rPr>
          <w:rFonts w:eastAsia="仿宋_GB2312"/>
          <w:sz w:val="34"/>
          <w:szCs w:val="34"/>
        </w:rPr>
        <w:t>”</w:t>
      </w:r>
      <w:r>
        <w:rPr>
          <w:rFonts w:eastAsia="仿宋_GB2312"/>
          <w:sz w:val="34"/>
          <w:szCs w:val="34"/>
        </w:rPr>
        <w:t>到</w:t>
      </w:r>
      <w:r>
        <w:rPr>
          <w:rFonts w:eastAsia="仿宋_GB2312"/>
          <w:sz w:val="34"/>
          <w:szCs w:val="34"/>
        </w:rPr>
        <w:t>“</w:t>
      </w:r>
      <w:r>
        <w:rPr>
          <w:rFonts w:eastAsia="仿宋_GB2312"/>
          <w:sz w:val="34"/>
          <w:szCs w:val="34"/>
        </w:rPr>
        <w:t>落地见效</w:t>
      </w:r>
      <w:r>
        <w:rPr>
          <w:rFonts w:eastAsia="仿宋_GB2312"/>
          <w:sz w:val="34"/>
          <w:szCs w:val="34"/>
        </w:rPr>
        <w:t>”</w:t>
      </w:r>
      <w:r>
        <w:rPr>
          <w:rFonts w:eastAsia="仿宋_GB2312"/>
          <w:sz w:val="34"/>
          <w:szCs w:val="34"/>
        </w:rPr>
        <w:t>无缝衔接，实现中小企业政</w:t>
      </w:r>
      <w:r>
        <w:rPr>
          <w:rFonts w:eastAsia="仿宋_GB2312"/>
          <w:sz w:val="34"/>
          <w:szCs w:val="34"/>
        </w:rPr>
        <w:t>策匹配精准化、解读辅导专业化、红利释放快捷化，切实增强中小企业政策获得感和发展信心。</w:t>
      </w:r>
    </w:p>
    <w:p w14:paraId="4F923DFC"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区税务局</w:t>
      </w:r>
    </w:p>
    <w:p w14:paraId="3860BDD8"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25FE461"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开展税费政策宣传与申报辅导双提质行动。依托</w:t>
      </w:r>
      <w:r>
        <w:rPr>
          <w:rFonts w:eastAsia="仿宋_GB2312"/>
          <w:sz w:val="34"/>
          <w:szCs w:val="34"/>
        </w:rPr>
        <w:t>“</w:t>
      </w:r>
      <w:r>
        <w:rPr>
          <w:rFonts w:eastAsia="仿宋_GB2312"/>
          <w:sz w:val="34"/>
          <w:szCs w:val="34"/>
        </w:rPr>
        <w:t>线上</w:t>
      </w:r>
      <w:r>
        <w:rPr>
          <w:rFonts w:eastAsia="仿宋_GB2312"/>
          <w:sz w:val="34"/>
          <w:szCs w:val="34"/>
        </w:rPr>
        <w:t>+</w:t>
      </w:r>
      <w:r>
        <w:rPr>
          <w:rFonts w:eastAsia="仿宋_GB2312"/>
          <w:sz w:val="34"/>
          <w:szCs w:val="34"/>
        </w:rPr>
        <w:lastRenderedPageBreak/>
        <w:t>线下驿站</w:t>
      </w:r>
      <w:r>
        <w:rPr>
          <w:rFonts w:eastAsia="仿宋_GB2312"/>
          <w:sz w:val="34"/>
          <w:szCs w:val="34"/>
        </w:rPr>
        <w:t>”</w:t>
      </w:r>
      <w:r>
        <w:rPr>
          <w:rFonts w:eastAsia="仿宋_GB2312"/>
          <w:sz w:val="34"/>
          <w:szCs w:val="34"/>
        </w:rPr>
        <w:t>双轨联动模式，构建分层分类政策辅导体系</w:t>
      </w:r>
      <w:r>
        <w:rPr>
          <w:rFonts w:eastAsia="仿宋_GB2312"/>
          <w:sz w:val="34"/>
          <w:szCs w:val="34"/>
        </w:rPr>
        <w:t>，</w:t>
      </w:r>
      <w:r>
        <w:rPr>
          <w:rFonts w:eastAsia="仿宋_GB2312"/>
          <w:sz w:val="34"/>
          <w:szCs w:val="34"/>
        </w:rPr>
        <w:t>线上通过税企服务平台，开展</w:t>
      </w:r>
      <w:r>
        <w:rPr>
          <w:rFonts w:eastAsia="仿宋_GB2312"/>
          <w:sz w:val="34"/>
          <w:szCs w:val="34"/>
        </w:rPr>
        <w:t>“</w:t>
      </w:r>
      <w:r>
        <w:rPr>
          <w:rFonts w:eastAsia="仿宋_GB2312"/>
          <w:sz w:val="34"/>
          <w:szCs w:val="34"/>
        </w:rPr>
        <w:t>靶向式</w:t>
      </w:r>
      <w:r>
        <w:rPr>
          <w:rFonts w:eastAsia="仿宋_GB2312"/>
          <w:sz w:val="34"/>
          <w:szCs w:val="34"/>
        </w:rPr>
        <w:t>”</w:t>
      </w:r>
      <w:r>
        <w:rPr>
          <w:rFonts w:eastAsia="仿宋_GB2312"/>
          <w:sz w:val="34"/>
          <w:szCs w:val="34"/>
        </w:rPr>
        <w:t>政策推送与实时答疑，线下聚焦重点行业、中小</w:t>
      </w:r>
      <w:proofErr w:type="gramStart"/>
      <w:r>
        <w:rPr>
          <w:rFonts w:eastAsia="仿宋_GB2312"/>
          <w:sz w:val="34"/>
          <w:szCs w:val="34"/>
        </w:rPr>
        <w:t>微企业</w:t>
      </w:r>
      <w:proofErr w:type="gramEnd"/>
      <w:r>
        <w:rPr>
          <w:rFonts w:eastAsia="仿宋_GB2312"/>
          <w:sz w:val="34"/>
          <w:szCs w:val="34"/>
        </w:rPr>
        <w:t>等群体需求，开设</w:t>
      </w:r>
      <w:r>
        <w:rPr>
          <w:rFonts w:eastAsia="仿宋_GB2312"/>
          <w:sz w:val="34"/>
          <w:szCs w:val="34"/>
        </w:rPr>
        <w:t>“</w:t>
      </w:r>
      <w:r>
        <w:rPr>
          <w:rFonts w:eastAsia="仿宋_GB2312"/>
          <w:sz w:val="34"/>
          <w:szCs w:val="34"/>
        </w:rPr>
        <w:t>定制化辅导课堂</w:t>
      </w:r>
      <w:r>
        <w:rPr>
          <w:rFonts w:eastAsia="仿宋_GB2312"/>
          <w:sz w:val="34"/>
          <w:szCs w:val="34"/>
        </w:rPr>
        <w:t>”</w:t>
      </w:r>
      <w:r>
        <w:rPr>
          <w:rFonts w:eastAsia="仿宋_GB2312"/>
          <w:sz w:val="34"/>
          <w:szCs w:val="34"/>
        </w:rPr>
        <w:t>，围绕税费政策解析、申报流程指引、系统操作实务等核心内容进行模块化课程设计，并引入案例教学、互动答疑、模拟实操等多元形式提升培训实</w:t>
      </w:r>
      <w:r>
        <w:rPr>
          <w:rFonts w:eastAsia="仿宋_GB2312"/>
          <w:sz w:val="34"/>
          <w:szCs w:val="34"/>
        </w:rPr>
        <w:t>效。</w:t>
      </w:r>
    </w:p>
    <w:p w14:paraId="63C94011"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区税务局</w:t>
      </w:r>
    </w:p>
    <w:p w14:paraId="3AABBC7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96B1253"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三</w:t>
      </w:r>
      <w:r>
        <w:rPr>
          <w:rFonts w:eastAsia="楷体_GB2312"/>
          <w:sz w:val="34"/>
          <w:szCs w:val="34"/>
        </w:rPr>
        <w:t>）</w:t>
      </w:r>
      <w:r>
        <w:rPr>
          <w:rFonts w:eastAsia="楷体_GB2312"/>
          <w:sz w:val="34"/>
          <w:szCs w:val="34"/>
        </w:rPr>
        <w:t>构建长效推进机制</w:t>
      </w:r>
      <w:r>
        <w:rPr>
          <w:rFonts w:eastAsia="楷体_GB2312"/>
          <w:sz w:val="34"/>
          <w:szCs w:val="34"/>
        </w:rPr>
        <w:t>方面</w:t>
      </w:r>
    </w:p>
    <w:p w14:paraId="4BAAF137"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推动营商环境示范建设。按照自治区要求，结合</w:t>
      </w:r>
      <w:r>
        <w:rPr>
          <w:rFonts w:eastAsia="仿宋_GB2312"/>
          <w:sz w:val="34"/>
          <w:szCs w:val="34"/>
        </w:rPr>
        <w:t>我</w:t>
      </w:r>
      <w:r>
        <w:rPr>
          <w:rFonts w:eastAsia="仿宋_GB2312"/>
          <w:sz w:val="34"/>
          <w:szCs w:val="34"/>
        </w:rPr>
        <w:t>区自身产业发展特色，聚焦营商环境改革</w:t>
      </w:r>
      <w:r>
        <w:rPr>
          <w:rFonts w:eastAsia="仿宋_GB2312"/>
          <w:sz w:val="34"/>
          <w:szCs w:val="34"/>
        </w:rPr>
        <w:t>“</w:t>
      </w:r>
      <w:r>
        <w:rPr>
          <w:rFonts w:eastAsia="仿宋_GB2312"/>
          <w:sz w:val="34"/>
          <w:szCs w:val="34"/>
        </w:rPr>
        <w:t>小切口</w:t>
      </w:r>
      <w:r>
        <w:rPr>
          <w:rFonts w:eastAsia="仿宋_GB2312"/>
          <w:sz w:val="34"/>
          <w:szCs w:val="34"/>
        </w:rPr>
        <w:t>”</w:t>
      </w:r>
      <w:r>
        <w:rPr>
          <w:rFonts w:eastAsia="仿宋_GB2312"/>
          <w:sz w:val="34"/>
          <w:szCs w:val="34"/>
        </w:rPr>
        <w:t>，从</w:t>
      </w:r>
      <w:proofErr w:type="gramStart"/>
      <w:r>
        <w:rPr>
          <w:rFonts w:eastAsia="仿宋_GB2312"/>
          <w:sz w:val="34"/>
          <w:szCs w:val="34"/>
        </w:rPr>
        <w:t>强化科创资源</w:t>
      </w:r>
      <w:proofErr w:type="gramEnd"/>
      <w:r>
        <w:rPr>
          <w:rFonts w:eastAsia="仿宋_GB2312"/>
          <w:sz w:val="34"/>
          <w:szCs w:val="34"/>
        </w:rPr>
        <w:t>保障、加强金融资源保障、优化涉企经营服务等多个方面，制定具有创新性、针对性、可操作性的营商环境举措，进一步巩固</w:t>
      </w:r>
      <w:r>
        <w:rPr>
          <w:rFonts w:eastAsia="仿宋_GB2312"/>
          <w:sz w:val="34"/>
          <w:szCs w:val="34"/>
        </w:rPr>
        <w:t>“</w:t>
      </w:r>
      <w:r>
        <w:rPr>
          <w:rFonts w:eastAsia="仿宋_GB2312"/>
          <w:sz w:val="34"/>
          <w:szCs w:val="34"/>
        </w:rPr>
        <w:t>包你满意、包你放心</w:t>
      </w:r>
      <w:r>
        <w:rPr>
          <w:rFonts w:eastAsia="仿宋_GB2312"/>
          <w:sz w:val="34"/>
          <w:szCs w:val="34"/>
        </w:rPr>
        <w:t>”</w:t>
      </w:r>
      <w:r>
        <w:rPr>
          <w:rFonts w:eastAsia="仿宋_GB2312"/>
          <w:sz w:val="34"/>
          <w:szCs w:val="34"/>
        </w:rPr>
        <w:t>营商环境品牌向上向好的发展势头。</w:t>
      </w:r>
    </w:p>
    <w:p w14:paraId="77F49681"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7D3ED6A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EBDFEB6"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加强营商环境培训。围绕政策解读、服务提升、案例分析等多方面内容，组织相关单位开展优化营商环境专项培训，推动参训人员准确把握政策导向，提升服务效能，为</w:t>
      </w:r>
      <w:r>
        <w:rPr>
          <w:rFonts w:eastAsia="仿宋_GB2312"/>
          <w:sz w:val="34"/>
          <w:szCs w:val="34"/>
        </w:rPr>
        <w:t>我</w:t>
      </w:r>
      <w:r>
        <w:rPr>
          <w:rFonts w:eastAsia="仿宋_GB2312"/>
          <w:sz w:val="34"/>
          <w:szCs w:val="34"/>
        </w:rPr>
        <w:t>区经济高质量发展凝聚共识、夯实基础。</w:t>
      </w:r>
    </w:p>
    <w:p w14:paraId="09E18CEC"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区政数局</w:t>
      </w:r>
    </w:p>
    <w:p w14:paraId="2CE7F681"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59E87240"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强化政策解读与传播创新。各部门要组织业务骨干通过多种渠道加大重点惠企政策辅导力度，建立常态长效的政社合作机制，充分发挥行业协会、商会、产业园区等社会组织和专</w:t>
      </w:r>
      <w:r>
        <w:rPr>
          <w:rFonts w:eastAsia="仿宋_GB2312"/>
          <w:sz w:val="34"/>
          <w:szCs w:val="34"/>
        </w:rPr>
        <w:lastRenderedPageBreak/>
        <w:t>业机构作用，增强政策解读的针对性和实效性。探索通过短视频解读、政策直播等新模式开展惠企政策解读，扩大有效传播。</w:t>
      </w:r>
    </w:p>
    <w:p w14:paraId="4573F4B7"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相关单位</w:t>
      </w:r>
    </w:p>
    <w:p w14:paraId="0C7FE6CD"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1C6038B"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加强政策申兑人性化服务</w:t>
      </w:r>
      <w:r>
        <w:rPr>
          <w:rFonts w:eastAsia="仿宋_GB2312"/>
          <w:sz w:val="34"/>
          <w:szCs w:val="34"/>
        </w:rPr>
        <w:t>建设。</w:t>
      </w:r>
      <w:r>
        <w:rPr>
          <w:rFonts w:eastAsia="仿宋_GB2312"/>
          <w:sz w:val="34"/>
          <w:szCs w:val="34"/>
        </w:rPr>
        <w:t>各部门在为企业推送惠企政策时，要对惠企政策申报条件、申报材料、评审规则等审查要点进行标注，保障政策精准</w:t>
      </w:r>
      <w:r>
        <w:rPr>
          <w:rFonts w:eastAsia="仿宋_GB2312"/>
          <w:sz w:val="34"/>
          <w:szCs w:val="34"/>
        </w:rPr>
        <w:t>推送</w:t>
      </w:r>
      <w:r>
        <w:rPr>
          <w:rFonts w:eastAsia="仿宋_GB2312"/>
          <w:sz w:val="34"/>
          <w:szCs w:val="34"/>
        </w:rPr>
        <w:t>给相关企业。加强</w:t>
      </w:r>
      <w:r>
        <w:rPr>
          <w:rFonts w:eastAsia="仿宋_GB2312"/>
          <w:sz w:val="34"/>
          <w:szCs w:val="34"/>
        </w:rPr>
        <w:t>“</w:t>
      </w:r>
      <w:r>
        <w:rPr>
          <w:rFonts w:eastAsia="仿宋_GB2312"/>
          <w:sz w:val="34"/>
          <w:szCs w:val="34"/>
        </w:rPr>
        <w:t>免审即享</w:t>
      </w:r>
      <w:r>
        <w:rPr>
          <w:rFonts w:eastAsia="仿宋_GB2312"/>
          <w:sz w:val="34"/>
          <w:szCs w:val="34"/>
        </w:rPr>
        <w:t>”</w:t>
      </w:r>
      <w:r>
        <w:rPr>
          <w:rFonts w:eastAsia="仿宋_GB2312"/>
          <w:sz w:val="34"/>
          <w:szCs w:val="34"/>
        </w:rPr>
        <w:t>政策</w:t>
      </w:r>
      <w:r>
        <w:rPr>
          <w:rFonts w:eastAsia="仿宋_GB2312"/>
          <w:sz w:val="34"/>
          <w:szCs w:val="34"/>
        </w:rPr>
        <w:t>宣传引导，广泛宣传惠企政策</w:t>
      </w:r>
      <w:r>
        <w:rPr>
          <w:rFonts w:eastAsia="仿宋_GB2312"/>
          <w:sz w:val="34"/>
          <w:szCs w:val="34"/>
        </w:rPr>
        <w:t>“</w:t>
      </w:r>
      <w:r>
        <w:rPr>
          <w:rFonts w:eastAsia="仿宋_GB2312"/>
          <w:sz w:val="34"/>
          <w:szCs w:val="34"/>
        </w:rPr>
        <w:t>免审即享</w:t>
      </w:r>
      <w:r>
        <w:rPr>
          <w:rFonts w:eastAsia="仿宋_GB2312"/>
          <w:sz w:val="34"/>
          <w:szCs w:val="34"/>
        </w:rPr>
        <w:t>”</w:t>
      </w:r>
      <w:r>
        <w:rPr>
          <w:rFonts w:eastAsia="仿宋_GB2312"/>
          <w:sz w:val="34"/>
          <w:szCs w:val="34"/>
        </w:rPr>
        <w:t>事项与操作流程，拓展政策</w:t>
      </w:r>
      <w:r>
        <w:rPr>
          <w:rFonts w:eastAsia="仿宋_GB2312"/>
          <w:sz w:val="34"/>
          <w:szCs w:val="34"/>
        </w:rPr>
        <w:t>“</w:t>
      </w:r>
      <w:r>
        <w:rPr>
          <w:rFonts w:eastAsia="仿宋_GB2312"/>
          <w:sz w:val="34"/>
          <w:szCs w:val="34"/>
        </w:rPr>
        <w:t>免审即享</w:t>
      </w:r>
      <w:r>
        <w:rPr>
          <w:rFonts w:eastAsia="仿宋_GB2312"/>
          <w:sz w:val="34"/>
          <w:szCs w:val="34"/>
        </w:rPr>
        <w:t>”</w:t>
      </w:r>
      <w:r>
        <w:rPr>
          <w:rFonts w:eastAsia="仿宋_GB2312"/>
          <w:sz w:val="34"/>
          <w:szCs w:val="34"/>
        </w:rPr>
        <w:t>覆盖面。</w:t>
      </w:r>
    </w:p>
    <w:p w14:paraId="4482A065"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区财政局、</w:t>
      </w:r>
      <w:proofErr w:type="gramStart"/>
      <w:r>
        <w:rPr>
          <w:rFonts w:eastAsia="仿宋_GB2312"/>
          <w:sz w:val="34"/>
          <w:szCs w:val="34"/>
        </w:rPr>
        <w:t>发改委</w:t>
      </w:r>
      <w:proofErr w:type="gramEnd"/>
      <w:r>
        <w:rPr>
          <w:rFonts w:eastAsia="仿宋_GB2312"/>
          <w:sz w:val="34"/>
          <w:szCs w:val="34"/>
        </w:rPr>
        <w:t>、工信局、政数局、商务局、</w:t>
      </w:r>
      <w:proofErr w:type="gramStart"/>
      <w:r>
        <w:rPr>
          <w:rFonts w:eastAsia="仿宋_GB2312"/>
          <w:sz w:val="34"/>
          <w:szCs w:val="34"/>
        </w:rPr>
        <w:t>人社局</w:t>
      </w:r>
      <w:proofErr w:type="gramEnd"/>
      <w:r>
        <w:rPr>
          <w:rFonts w:eastAsia="仿宋_GB2312"/>
          <w:sz w:val="34"/>
          <w:szCs w:val="34"/>
        </w:rPr>
        <w:t>、税务局、工商联</w:t>
      </w:r>
    </w:p>
    <w:p w14:paraId="625025AB"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7C20F4D"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四</w:t>
      </w:r>
      <w:r>
        <w:rPr>
          <w:rFonts w:eastAsia="楷体_GB2312"/>
          <w:sz w:val="34"/>
          <w:szCs w:val="34"/>
        </w:rPr>
        <w:t>）</w:t>
      </w:r>
      <w:r>
        <w:rPr>
          <w:rFonts w:eastAsia="楷体_GB2312"/>
          <w:sz w:val="34"/>
          <w:szCs w:val="34"/>
        </w:rPr>
        <w:t>构建政企沟通桥梁</w:t>
      </w:r>
      <w:r>
        <w:rPr>
          <w:rFonts w:eastAsia="楷体_GB2312"/>
          <w:sz w:val="34"/>
          <w:szCs w:val="34"/>
        </w:rPr>
        <w:t>方面</w:t>
      </w:r>
    </w:p>
    <w:p w14:paraId="2AD1D251"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构建</w:t>
      </w:r>
      <w:r>
        <w:rPr>
          <w:rFonts w:eastAsia="仿宋_GB2312"/>
          <w:sz w:val="34"/>
          <w:szCs w:val="34"/>
        </w:rPr>
        <w:t>“</w:t>
      </w:r>
      <w:r>
        <w:rPr>
          <w:rFonts w:eastAsia="仿宋_GB2312"/>
          <w:sz w:val="34"/>
          <w:szCs w:val="34"/>
        </w:rPr>
        <w:t>工商联</w:t>
      </w:r>
      <w:r>
        <w:rPr>
          <w:rFonts w:eastAsia="仿宋_GB2312"/>
          <w:sz w:val="34"/>
          <w:szCs w:val="34"/>
        </w:rPr>
        <w:t>+”</w:t>
      </w:r>
      <w:r>
        <w:rPr>
          <w:rFonts w:eastAsia="仿宋_GB2312"/>
          <w:sz w:val="34"/>
          <w:szCs w:val="34"/>
        </w:rPr>
        <w:t>工作模式。</w:t>
      </w:r>
      <w:r>
        <w:rPr>
          <w:rFonts w:eastAsia="仿宋_GB2312"/>
          <w:sz w:val="34"/>
          <w:szCs w:val="34"/>
        </w:rPr>
        <w:t>实施</w:t>
      </w:r>
      <w:r>
        <w:rPr>
          <w:rFonts w:eastAsia="仿宋_GB2312"/>
          <w:sz w:val="34"/>
          <w:szCs w:val="34"/>
        </w:rPr>
        <w:t>同心助企行动，以</w:t>
      </w:r>
      <w:r>
        <w:rPr>
          <w:rFonts w:eastAsia="仿宋_GB2312"/>
          <w:sz w:val="34"/>
          <w:szCs w:val="34"/>
        </w:rPr>
        <w:t>“</w:t>
      </w:r>
      <w:r>
        <w:rPr>
          <w:rFonts w:eastAsia="仿宋_GB2312"/>
          <w:sz w:val="34"/>
          <w:szCs w:val="34"/>
        </w:rPr>
        <w:t>职能部门</w:t>
      </w:r>
      <w:r>
        <w:rPr>
          <w:rFonts w:eastAsia="仿宋_GB2312"/>
          <w:sz w:val="34"/>
          <w:szCs w:val="34"/>
        </w:rPr>
        <w:t>+</w:t>
      </w:r>
      <w:r>
        <w:rPr>
          <w:rFonts w:eastAsia="仿宋_GB2312"/>
          <w:sz w:val="34"/>
          <w:szCs w:val="34"/>
        </w:rPr>
        <w:t>商会</w:t>
      </w:r>
      <w:r>
        <w:rPr>
          <w:rFonts w:eastAsia="仿宋_GB2312"/>
          <w:sz w:val="34"/>
          <w:szCs w:val="34"/>
        </w:rPr>
        <w:t>+</w:t>
      </w:r>
      <w:r>
        <w:rPr>
          <w:rFonts w:eastAsia="仿宋_GB2312"/>
          <w:sz w:val="34"/>
          <w:szCs w:val="34"/>
        </w:rPr>
        <w:t>企业</w:t>
      </w:r>
      <w:r>
        <w:rPr>
          <w:rFonts w:eastAsia="仿宋_GB2312"/>
          <w:sz w:val="34"/>
          <w:szCs w:val="34"/>
        </w:rPr>
        <w:t>”</w:t>
      </w:r>
      <w:r>
        <w:rPr>
          <w:rFonts w:eastAsia="仿宋_GB2312"/>
          <w:sz w:val="34"/>
          <w:szCs w:val="34"/>
        </w:rPr>
        <w:t>形式，聚焦民营企业共性需求，围绕</w:t>
      </w:r>
      <w:r>
        <w:rPr>
          <w:rFonts w:eastAsia="仿宋_GB2312"/>
          <w:sz w:val="34"/>
          <w:szCs w:val="34"/>
        </w:rPr>
        <w:t>“</w:t>
      </w:r>
      <w:r>
        <w:rPr>
          <w:rFonts w:eastAsia="仿宋_GB2312"/>
          <w:sz w:val="34"/>
          <w:szCs w:val="34"/>
        </w:rPr>
        <w:t>三在两找</w:t>
      </w:r>
      <w:r>
        <w:rPr>
          <w:rFonts w:eastAsia="仿宋_GB2312"/>
          <w:sz w:val="34"/>
          <w:szCs w:val="34"/>
        </w:rPr>
        <w:t>”</w:t>
      </w:r>
      <w:r>
        <w:rPr>
          <w:rFonts w:eastAsia="仿宋_GB2312"/>
          <w:sz w:val="34"/>
          <w:szCs w:val="34"/>
        </w:rPr>
        <w:t>开展政策宣讲、银企对接等服务。深入民营企业开展</w:t>
      </w:r>
      <w:r>
        <w:rPr>
          <w:rFonts w:eastAsia="仿宋_GB2312"/>
          <w:sz w:val="34"/>
          <w:szCs w:val="34"/>
        </w:rPr>
        <w:t>“</w:t>
      </w:r>
      <w:r>
        <w:rPr>
          <w:rFonts w:eastAsia="仿宋_GB2312"/>
          <w:sz w:val="34"/>
          <w:szCs w:val="34"/>
        </w:rPr>
        <w:t>下企业，问需求，解难题，送温暖</w:t>
      </w:r>
      <w:r>
        <w:rPr>
          <w:rFonts w:eastAsia="仿宋_GB2312"/>
          <w:sz w:val="34"/>
          <w:szCs w:val="34"/>
        </w:rPr>
        <w:t>”</w:t>
      </w:r>
      <w:r>
        <w:rPr>
          <w:rFonts w:eastAsia="仿宋_GB2312"/>
          <w:sz w:val="34"/>
          <w:szCs w:val="34"/>
        </w:rPr>
        <w:t>走访调研活动。</w:t>
      </w:r>
    </w:p>
    <w:p w14:paraId="4E7E42FE"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w:t>
      </w:r>
      <w:r>
        <w:rPr>
          <w:rFonts w:eastAsia="仿宋_GB2312"/>
          <w:sz w:val="34"/>
          <w:szCs w:val="34"/>
        </w:rPr>
        <w:t>工商联</w:t>
      </w:r>
    </w:p>
    <w:p w14:paraId="5CDCF4BF"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3A62180"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打造民营企业服务平台。</w:t>
      </w:r>
      <w:r>
        <w:rPr>
          <w:rFonts w:eastAsia="仿宋_GB2312"/>
          <w:b/>
          <w:bCs/>
          <w:sz w:val="34"/>
          <w:szCs w:val="34"/>
        </w:rPr>
        <w:t>一是</w:t>
      </w:r>
      <w:r>
        <w:rPr>
          <w:rFonts w:eastAsia="仿宋_GB2312"/>
          <w:sz w:val="34"/>
          <w:szCs w:val="34"/>
        </w:rPr>
        <w:t>抓</w:t>
      </w:r>
      <w:proofErr w:type="gramStart"/>
      <w:r>
        <w:rPr>
          <w:rFonts w:eastAsia="仿宋_GB2312"/>
          <w:sz w:val="34"/>
          <w:szCs w:val="34"/>
        </w:rPr>
        <w:t>实项目</w:t>
      </w:r>
      <w:proofErr w:type="gramEnd"/>
      <w:r>
        <w:rPr>
          <w:rFonts w:eastAsia="仿宋_GB2312"/>
          <w:sz w:val="34"/>
          <w:szCs w:val="34"/>
        </w:rPr>
        <w:t>申报与目标落实</w:t>
      </w:r>
      <w:r>
        <w:rPr>
          <w:rFonts w:eastAsia="仿宋_GB2312"/>
          <w:sz w:val="34"/>
          <w:szCs w:val="34"/>
        </w:rPr>
        <w:t>。</w:t>
      </w:r>
      <w:r>
        <w:rPr>
          <w:rFonts w:eastAsia="仿宋_GB2312"/>
          <w:sz w:val="34"/>
          <w:szCs w:val="34"/>
        </w:rPr>
        <w:t>指导企业筹备申报材料、审核项目资质，确保符合申报要求；提前储备优质项目并实施动态管理，保障完成自治区下达的目标任务。</w:t>
      </w:r>
      <w:r>
        <w:rPr>
          <w:rFonts w:eastAsia="仿宋_GB2312"/>
          <w:b/>
          <w:bCs/>
          <w:sz w:val="34"/>
          <w:szCs w:val="34"/>
        </w:rPr>
        <w:t>二是</w:t>
      </w:r>
      <w:r>
        <w:rPr>
          <w:rFonts w:eastAsia="仿宋_GB2312"/>
          <w:sz w:val="34"/>
          <w:szCs w:val="34"/>
        </w:rPr>
        <w:t>提升政策知晓与需求对接</w:t>
      </w:r>
      <w:r>
        <w:rPr>
          <w:rFonts w:eastAsia="仿宋_GB2312"/>
          <w:sz w:val="34"/>
          <w:szCs w:val="34"/>
        </w:rPr>
        <w:t>。</w:t>
      </w:r>
      <w:r>
        <w:rPr>
          <w:rFonts w:eastAsia="仿宋_GB2312"/>
          <w:sz w:val="34"/>
          <w:szCs w:val="34"/>
        </w:rPr>
        <w:t>通过</w:t>
      </w:r>
      <w:r>
        <w:rPr>
          <w:rFonts w:eastAsia="仿宋_GB2312"/>
          <w:sz w:val="34"/>
          <w:szCs w:val="34"/>
        </w:rPr>
        <w:t>“</w:t>
      </w:r>
      <w:r>
        <w:rPr>
          <w:rFonts w:eastAsia="仿宋_GB2312"/>
          <w:sz w:val="34"/>
          <w:szCs w:val="34"/>
        </w:rPr>
        <w:t>线下入企解读</w:t>
      </w:r>
      <w:r>
        <w:rPr>
          <w:rFonts w:eastAsia="仿宋_GB2312"/>
          <w:sz w:val="34"/>
          <w:szCs w:val="34"/>
        </w:rPr>
        <w:t xml:space="preserve"> + </w:t>
      </w:r>
      <w:r>
        <w:rPr>
          <w:rFonts w:eastAsia="仿宋_GB2312"/>
          <w:sz w:val="34"/>
          <w:szCs w:val="34"/>
        </w:rPr>
        <w:t>线上信息推送</w:t>
      </w:r>
      <w:r>
        <w:rPr>
          <w:rFonts w:eastAsia="仿宋_GB2312"/>
          <w:sz w:val="34"/>
          <w:szCs w:val="34"/>
        </w:rPr>
        <w:t>”</w:t>
      </w:r>
      <w:r>
        <w:rPr>
          <w:rFonts w:eastAsia="仿宋_GB2312"/>
          <w:sz w:val="34"/>
          <w:szCs w:val="34"/>
        </w:rPr>
        <w:t>双渠道，让企业清晰了解惠企政策内容。深入企业开展调研，同时引导企业运用</w:t>
      </w:r>
      <w:r>
        <w:rPr>
          <w:rFonts w:eastAsia="仿宋_GB2312"/>
          <w:sz w:val="34"/>
          <w:szCs w:val="34"/>
        </w:rPr>
        <w:t>“</w:t>
      </w:r>
      <w:r>
        <w:rPr>
          <w:rFonts w:eastAsia="仿宋_GB2312"/>
          <w:sz w:val="34"/>
          <w:szCs w:val="34"/>
        </w:rPr>
        <w:t>蒙企通</w:t>
      </w:r>
      <w:r>
        <w:rPr>
          <w:rFonts w:eastAsia="仿宋_GB2312"/>
          <w:sz w:val="34"/>
          <w:szCs w:val="34"/>
        </w:rPr>
        <w:t>”</w:t>
      </w:r>
      <w:r>
        <w:rPr>
          <w:rFonts w:eastAsia="仿宋_GB2312"/>
          <w:sz w:val="34"/>
          <w:szCs w:val="34"/>
        </w:rPr>
        <w:t>等平台发布、对接</w:t>
      </w:r>
      <w:r>
        <w:rPr>
          <w:rFonts w:eastAsia="仿宋_GB2312"/>
          <w:sz w:val="34"/>
          <w:szCs w:val="34"/>
        </w:rPr>
        <w:lastRenderedPageBreak/>
        <w:t>需求，帮助</w:t>
      </w:r>
      <w:r>
        <w:rPr>
          <w:rFonts w:eastAsia="仿宋_GB2312"/>
          <w:sz w:val="34"/>
          <w:szCs w:val="34"/>
        </w:rPr>
        <w:t>其拓宽市场渠道。</w:t>
      </w:r>
      <w:r>
        <w:rPr>
          <w:rFonts w:eastAsia="仿宋_GB2312"/>
          <w:b/>
          <w:bCs/>
          <w:sz w:val="34"/>
          <w:szCs w:val="34"/>
        </w:rPr>
        <w:t>三是</w:t>
      </w:r>
      <w:r>
        <w:rPr>
          <w:rFonts w:eastAsia="仿宋_GB2312"/>
          <w:sz w:val="34"/>
          <w:szCs w:val="34"/>
        </w:rPr>
        <w:t>强化能力培训与服务协同</w:t>
      </w:r>
      <w:r>
        <w:rPr>
          <w:rFonts w:eastAsia="仿宋_GB2312"/>
          <w:sz w:val="34"/>
          <w:szCs w:val="34"/>
        </w:rPr>
        <w:t>。</w:t>
      </w:r>
      <w:r>
        <w:rPr>
          <w:rFonts w:eastAsia="仿宋_GB2312"/>
          <w:sz w:val="34"/>
          <w:szCs w:val="34"/>
        </w:rPr>
        <w:t>组织企业参与企业管理、技术创新等领域的培训交流活动，为民营企业提供全方位能力支持。此外，配合推进包头市民营企业服务站相关工作，协助企业拓展市场、寻找合作伙伴，助力企业发展。</w:t>
      </w:r>
    </w:p>
    <w:p w14:paraId="375FE45F"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proofErr w:type="gramStart"/>
      <w:r>
        <w:rPr>
          <w:rFonts w:eastAsia="仿宋_GB2312"/>
          <w:sz w:val="34"/>
          <w:szCs w:val="34"/>
        </w:rPr>
        <w:t>区发改委</w:t>
      </w:r>
      <w:proofErr w:type="gramEnd"/>
    </w:p>
    <w:p w14:paraId="74C8E52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5A0CF94A"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提高开发区管理运营水平。以</w:t>
      </w:r>
      <w:r>
        <w:rPr>
          <w:rFonts w:eastAsia="仿宋_GB2312"/>
          <w:sz w:val="34"/>
          <w:szCs w:val="34"/>
        </w:rPr>
        <w:t>“</w:t>
      </w:r>
      <w:r>
        <w:rPr>
          <w:rFonts w:eastAsia="仿宋_GB2312"/>
          <w:sz w:val="34"/>
          <w:szCs w:val="34"/>
        </w:rPr>
        <w:t>管委会</w:t>
      </w:r>
      <w:r>
        <w:rPr>
          <w:rFonts w:eastAsia="仿宋_GB2312"/>
          <w:sz w:val="34"/>
          <w:szCs w:val="34"/>
        </w:rPr>
        <w:t>+</w:t>
      </w:r>
      <w:r>
        <w:rPr>
          <w:rFonts w:eastAsia="仿宋_GB2312"/>
          <w:sz w:val="34"/>
          <w:szCs w:val="34"/>
        </w:rPr>
        <w:t>公司</w:t>
      </w:r>
      <w:r>
        <w:rPr>
          <w:rFonts w:eastAsia="仿宋_GB2312"/>
          <w:sz w:val="34"/>
          <w:szCs w:val="34"/>
        </w:rPr>
        <w:t>”</w:t>
      </w:r>
      <w:r>
        <w:rPr>
          <w:rFonts w:eastAsia="仿宋_GB2312"/>
          <w:sz w:val="34"/>
          <w:szCs w:val="34"/>
        </w:rPr>
        <w:t>模式为核心，通过项目合作、产业共建、搭建联盟等市场化方式，主动争取</w:t>
      </w:r>
      <w:proofErr w:type="gramStart"/>
      <w:r>
        <w:rPr>
          <w:rFonts w:eastAsia="仿宋_GB2312"/>
          <w:sz w:val="34"/>
          <w:szCs w:val="34"/>
        </w:rPr>
        <w:t>与央企</w:t>
      </w:r>
      <w:proofErr w:type="gramEnd"/>
      <w:r>
        <w:rPr>
          <w:rFonts w:eastAsia="仿宋_GB2312"/>
          <w:sz w:val="34"/>
          <w:szCs w:val="34"/>
        </w:rPr>
        <w:t>等其他重点企业、上市公司扩大交流合作，推动公司形成优势产业集群</w:t>
      </w:r>
      <w:r>
        <w:rPr>
          <w:rFonts w:eastAsia="仿宋_GB2312"/>
          <w:sz w:val="34"/>
          <w:szCs w:val="34"/>
        </w:rPr>
        <w:t>。</w:t>
      </w:r>
    </w:p>
    <w:p w14:paraId="3EC47528"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昆都</w:t>
      </w:r>
      <w:proofErr w:type="gramStart"/>
      <w:r>
        <w:rPr>
          <w:rFonts w:eastAsia="仿宋_GB2312"/>
          <w:sz w:val="34"/>
          <w:szCs w:val="34"/>
        </w:rPr>
        <w:t>仑</w:t>
      </w:r>
      <w:proofErr w:type="gramEnd"/>
      <w:r>
        <w:rPr>
          <w:rFonts w:eastAsia="仿宋_GB2312"/>
          <w:sz w:val="34"/>
          <w:szCs w:val="34"/>
        </w:rPr>
        <w:t>经济技术开发区管委会</w:t>
      </w:r>
    </w:p>
    <w:p w14:paraId="11CF613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5BD2359A"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五</w:t>
      </w:r>
      <w:r>
        <w:rPr>
          <w:rFonts w:eastAsia="楷体_GB2312"/>
          <w:sz w:val="34"/>
          <w:szCs w:val="34"/>
        </w:rPr>
        <w:t>）</w:t>
      </w:r>
      <w:r>
        <w:rPr>
          <w:rFonts w:eastAsia="楷体_GB2312"/>
          <w:sz w:val="34"/>
          <w:szCs w:val="34"/>
        </w:rPr>
        <w:t>创新创业</w:t>
      </w:r>
      <w:r>
        <w:rPr>
          <w:rFonts w:eastAsia="楷体_GB2312"/>
          <w:sz w:val="34"/>
          <w:szCs w:val="34"/>
        </w:rPr>
        <w:t>方面</w:t>
      </w:r>
    </w:p>
    <w:p w14:paraId="2A5F49FC"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实施科技企业梯次培育。按照</w:t>
      </w:r>
      <w:r>
        <w:rPr>
          <w:rFonts w:eastAsia="仿宋_GB2312"/>
          <w:sz w:val="34"/>
          <w:szCs w:val="34"/>
        </w:rPr>
        <w:t>“</w:t>
      </w:r>
      <w:r>
        <w:rPr>
          <w:rFonts w:eastAsia="仿宋_GB2312"/>
          <w:sz w:val="34"/>
          <w:szCs w:val="34"/>
        </w:rPr>
        <w:t>储备一批、培育一批、提升一批</w:t>
      </w:r>
      <w:r>
        <w:rPr>
          <w:rFonts w:eastAsia="仿宋_GB2312"/>
          <w:sz w:val="34"/>
          <w:szCs w:val="34"/>
        </w:rPr>
        <w:t>”</w:t>
      </w:r>
      <w:r>
        <w:rPr>
          <w:rFonts w:eastAsia="仿宋_GB2312"/>
          <w:sz w:val="34"/>
          <w:szCs w:val="34"/>
        </w:rPr>
        <w:t>的原则，从完善科技型企业培育认定体系着手，建立</w:t>
      </w:r>
      <w:r>
        <w:rPr>
          <w:rFonts w:eastAsia="仿宋_GB2312"/>
          <w:sz w:val="34"/>
          <w:szCs w:val="34"/>
        </w:rPr>
        <w:t>“</w:t>
      </w:r>
      <w:r>
        <w:rPr>
          <w:rFonts w:eastAsia="仿宋_GB2312"/>
          <w:sz w:val="34"/>
          <w:szCs w:val="34"/>
        </w:rPr>
        <w:t>科技型中小企业</w:t>
      </w:r>
      <w:r>
        <w:rPr>
          <w:rFonts w:eastAsia="仿宋_GB2312"/>
          <w:sz w:val="34"/>
          <w:szCs w:val="34"/>
        </w:rPr>
        <w:t>－</w:t>
      </w:r>
      <w:r>
        <w:rPr>
          <w:rFonts w:eastAsia="仿宋_GB2312"/>
          <w:sz w:val="34"/>
          <w:szCs w:val="34"/>
        </w:rPr>
        <w:t>高新技术企业</w:t>
      </w:r>
      <w:r>
        <w:rPr>
          <w:rFonts w:eastAsia="仿宋_GB2312"/>
          <w:sz w:val="34"/>
          <w:szCs w:val="34"/>
        </w:rPr>
        <w:t>－</w:t>
      </w:r>
      <w:r>
        <w:rPr>
          <w:rFonts w:eastAsia="仿宋_GB2312"/>
          <w:sz w:val="34"/>
          <w:szCs w:val="34"/>
        </w:rPr>
        <w:t>科技领军企业</w:t>
      </w:r>
      <w:r>
        <w:rPr>
          <w:rFonts w:eastAsia="仿宋_GB2312"/>
          <w:sz w:val="34"/>
          <w:szCs w:val="34"/>
        </w:rPr>
        <w:t>”</w:t>
      </w:r>
      <w:r>
        <w:rPr>
          <w:rFonts w:eastAsia="仿宋_GB2312"/>
          <w:sz w:val="34"/>
          <w:szCs w:val="34"/>
        </w:rPr>
        <w:t>梯次培育发展路径，推动钢铁、稀土、晶</w:t>
      </w:r>
      <w:proofErr w:type="gramStart"/>
      <w:r>
        <w:rPr>
          <w:rFonts w:eastAsia="仿宋_GB2312"/>
          <w:sz w:val="34"/>
          <w:szCs w:val="34"/>
        </w:rPr>
        <w:t>硅光伏和</w:t>
      </w:r>
      <w:proofErr w:type="gramEnd"/>
      <w:r>
        <w:rPr>
          <w:rFonts w:eastAsia="仿宋_GB2312"/>
          <w:sz w:val="34"/>
          <w:szCs w:val="34"/>
        </w:rPr>
        <w:t>储能产业企业向</w:t>
      </w:r>
      <w:r>
        <w:rPr>
          <w:rFonts w:eastAsia="仿宋_GB2312"/>
          <w:sz w:val="34"/>
          <w:szCs w:val="34"/>
        </w:rPr>
        <w:t>“</w:t>
      </w:r>
      <w:r>
        <w:rPr>
          <w:rFonts w:eastAsia="仿宋_GB2312"/>
          <w:sz w:val="34"/>
          <w:szCs w:val="34"/>
        </w:rPr>
        <w:t>高</w:t>
      </w:r>
      <w:r>
        <w:rPr>
          <w:rFonts w:eastAsia="仿宋_GB2312"/>
          <w:sz w:val="34"/>
          <w:szCs w:val="34"/>
        </w:rPr>
        <w:t>”</w:t>
      </w:r>
      <w:r>
        <w:rPr>
          <w:rFonts w:eastAsia="仿宋_GB2312"/>
          <w:sz w:val="34"/>
          <w:szCs w:val="34"/>
        </w:rPr>
        <w:t>攀升、向</w:t>
      </w:r>
      <w:r>
        <w:rPr>
          <w:rFonts w:eastAsia="仿宋_GB2312"/>
          <w:sz w:val="34"/>
          <w:szCs w:val="34"/>
        </w:rPr>
        <w:t>“</w:t>
      </w:r>
      <w:r>
        <w:rPr>
          <w:rFonts w:eastAsia="仿宋_GB2312"/>
          <w:sz w:val="34"/>
          <w:szCs w:val="34"/>
        </w:rPr>
        <w:t>新</w:t>
      </w:r>
      <w:r>
        <w:rPr>
          <w:rFonts w:eastAsia="仿宋_GB2312"/>
          <w:sz w:val="34"/>
          <w:szCs w:val="34"/>
        </w:rPr>
        <w:t>”</w:t>
      </w:r>
      <w:r>
        <w:rPr>
          <w:rFonts w:eastAsia="仿宋_GB2312"/>
          <w:sz w:val="34"/>
          <w:szCs w:val="34"/>
        </w:rPr>
        <w:t>突破、向</w:t>
      </w:r>
      <w:r>
        <w:rPr>
          <w:rFonts w:eastAsia="仿宋_GB2312"/>
          <w:sz w:val="34"/>
          <w:szCs w:val="34"/>
        </w:rPr>
        <w:t>“</w:t>
      </w:r>
      <w:r>
        <w:rPr>
          <w:rFonts w:eastAsia="仿宋_GB2312"/>
          <w:sz w:val="34"/>
          <w:szCs w:val="34"/>
        </w:rPr>
        <w:t>强</w:t>
      </w:r>
      <w:r>
        <w:rPr>
          <w:rFonts w:eastAsia="仿宋_GB2312"/>
          <w:sz w:val="34"/>
          <w:szCs w:val="34"/>
        </w:rPr>
        <w:t>”</w:t>
      </w:r>
      <w:r>
        <w:rPr>
          <w:rFonts w:eastAsia="仿宋_GB2312"/>
          <w:sz w:val="34"/>
          <w:szCs w:val="34"/>
        </w:rPr>
        <w:t>进军。</w:t>
      </w:r>
      <w:r>
        <w:rPr>
          <w:rFonts w:eastAsia="仿宋_GB2312"/>
          <w:sz w:val="34"/>
          <w:szCs w:val="34"/>
        </w:rPr>
        <w:t>2025</w:t>
      </w:r>
      <w:r>
        <w:rPr>
          <w:rFonts w:eastAsia="仿宋_GB2312"/>
          <w:sz w:val="34"/>
          <w:szCs w:val="34"/>
        </w:rPr>
        <w:t>年</w:t>
      </w:r>
      <w:r>
        <w:rPr>
          <w:rFonts w:eastAsia="仿宋_GB2312"/>
          <w:sz w:val="34"/>
          <w:szCs w:val="34"/>
        </w:rPr>
        <w:t>年内科技领军企业、国家高新技术企业、科技型中小企业总数达到</w:t>
      </w:r>
      <w:r>
        <w:rPr>
          <w:rFonts w:eastAsia="仿宋_GB2312"/>
          <w:sz w:val="34"/>
          <w:szCs w:val="34"/>
        </w:rPr>
        <w:t>180</w:t>
      </w:r>
      <w:r>
        <w:rPr>
          <w:rFonts w:eastAsia="仿宋_GB2312"/>
          <w:sz w:val="34"/>
          <w:szCs w:val="34"/>
        </w:rPr>
        <w:t>家以上。</w:t>
      </w:r>
    </w:p>
    <w:p w14:paraId="24A617C0"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区科技局</w:t>
      </w:r>
    </w:p>
    <w:p w14:paraId="12E9D401"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F76E722"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加大企业研发投入力度。开展企业研发投入提升专项行动，进一步强化产业链延伸和科技研发投入。实现</w:t>
      </w:r>
      <w:proofErr w:type="gramStart"/>
      <w:r>
        <w:rPr>
          <w:rFonts w:eastAsia="仿宋_GB2312"/>
          <w:sz w:val="34"/>
          <w:szCs w:val="34"/>
        </w:rPr>
        <w:t>规</w:t>
      </w:r>
      <w:proofErr w:type="gramEnd"/>
      <w:r>
        <w:rPr>
          <w:rFonts w:eastAsia="仿宋_GB2312"/>
          <w:sz w:val="34"/>
          <w:szCs w:val="34"/>
        </w:rPr>
        <w:t>上工业企</w:t>
      </w:r>
      <w:r>
        <w:rPr>
          <w:rFonts w:eastAsia="仿宋_GB2312"/>
          <w:sz w:val="34"/>
          <w:szCs w:val="34"/>
        </w:rPr>
        <w:t>业有研发活动占比保持在</w:t>
      </w:r>
      <w:r>
        <w:rPr>
          <w:rFonts w:eastAsia="仿宋_GB2312"/>
          <w:sz w:val="34"/>
          <w:szCs w:val="34"/>
        </w:rPr>
        <w:t>50%</w:t>
      </w:r>
      <w:r>
        <w:rPr>
          <w:rFonts w:eastAsia="仿宋_GB2312"/>
          <w:sz w:val="34"/>
          <w:szCs w:val="34"/>
        </w:rPr>
        <w:t>以上，力争有研发活动的</w:t>
      </w:r>
      <w:proofErr w:type="gramStart"/>
      <w:r>
        <w:rPr>
          <w:rFonts w:eastAsia="仿宋_GB2312"/>
          <w:sz w:val="34"/>
          <w:szCs w:val="34"/>
        </w:rPr>
        <w:t>规</w:t>
      </w:r>
      <w:proofErr w:type="gramEnd"/>
      <w:r>
        <w:rPr>
          <w:rFonts w:eastAsia="仿宋_GB2312"/>
          <w:sz w:val="34"/>
          <w:szCs w:val="34"/>
        </w:rPr>
        <w:t>上工</w:t>
      </w:r>
      <w:r>
        <w:rPr>
          <w:rFonts w:eastAsia="仿宋_GB2312"/>
          <w:sz w:val="34"/>
          <w:szCs w:val="34"/>
        </w:rPr>
        <w:lastRenderedPageBreak/>
        <w:t>业企业数量突破</w:t>
      </w:r>
      <w:r>
        <w:rPr>
          <w:rFonts w:eastAsia="仿宋_GB2312"/>
          <w:sz w:val="34"/>
          <w:szCs w:val="34"/>
        </w:rPr>
        <w:t>50</w:t>
      </w:r>
      <w:r>
        <w:rPr>
          <w:rFonts w:eastAsia="仿宋_GB2312"/>
          <w:sz w:val="34"/>
          <w:szCs w:val="34"/>
        </w:rPr>
        <w:t>家。</w:t>
      </w:r>
    </w:p>
    <w:p w14:paraId="7F8DC2BD"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区科技局</w:t>
      </w:r>
    </w:p>
    <w:p w14:paraId="7C74C01F"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5FB6205"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积极推动科技服务。积极引进、培育科技服务机构，加强科技服务人才队伍建设。发挥创新创业学院人才引领作用，重点举办博士人才包头行等各</w:t>
      </w:r>
      <w:proofErr w:type="gramStart"/>
      <w:r>
        <w:rPr>
          <w:rFonts w:eastAsia="仿宋_GB2312"/>
          <w:sz w:val="34"/>
          <w:szCs w:val="34"/>
        </w:rPr>
        <w:t>类创新</w:t>
      </w:r>
      <w:proofErr w:type="gramEnd"/>
      <w:r>
        <w:rPr>
          <w:rFonts w:eastAsia="仿宋_GB2312"/>
          <w:sz w:val="34"/>
          <w:szCs w:val="34"/>
        </w:rPr>
        <w:t>创业培训活动、产学研合作及成果转化对接活动</w:t>
      </w:r>
      <w:r>
        <w:rPr>
          <w:rFonts w:eastAsia="仿宋_GB2312"/>
          <w:sz w:val="34"/>
          <w:szCs w:val="34"/>
        </w:rPr>
        <w:t>8</w:t>
      </w:r>
      <w:r>
        <w:rPr>
          <w:rFonts w:eastAsia="仿宋_GB2312"/>
          <w:sz w:val="34"/>
          <w:szCs w:val="34"/>
        </w:rPr>
        <w:t>场以上。</w:t>
      </w:r>
    </w:p>
    <w:p w14:paraId="37EC1DED"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区科技局</w:t>
      </w:r>
    </w:p>
    <w:p w14:paraId="7844EB34"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7002F7E"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创新科技成果就地转化。深入推进科技</w:t>
      </w:r>
      <w:r>
        <w:rPr>
          <w:rFonts w:eastAsia="仿宋_GB2312"/>
          <w:sz w:val="34"/>
          <w:szCs w:val="34"/>
        </w:rPr>
        <w:t>“</w:t>
      </w:r>
      <w:r>
        <w:rPr>
          <w:rFonts w:eastAsia="仿宋_GB2312"/>
          <w:sz w:val="34"/>
          <w:szCs w:val="34"/>
        </w:rPr>
        <w:t>突围</w:t>
      </w:r>
      <w:r>
        <w:rPr>
          <w:rFonts w:eastAsia="仿宋_GB2312"/>
          <w:sz w:val="34"/>
          <w:szCs w:val="34"/>
        </w:rPr>
        <w:t>”</w:t>
      </w:r>
      <w:r>
        <w:rPr>
          <w:rFonts w:eastAsia="仿宋_GB2312"/>
          <w:sz w:val="34"/>
          <w:szCs w:val="34"/>
        </w:rPr>
        <w:t>工程，聚焦</w:t>
      </w:r>
      <w:r>
        <w:rPr>
          <w:rFonts w:eastAsia="仿宋_GB2312"/>
          <w:sz w:val="34"/>
          <w:szCs w:val="34"/>
        </w:rPr>
        <w:t>“</w:t>
      </w:r>
      <w:r>
        <w:rPr>
          <w:rFonts w:eastAsia="仿宋_GB2312"/>
          <w:sz w:val="34"/>
          <w:szCs w:val="34"/>
        </w:rPr>
        <w:t>关键技术、关键材料、关键装备</w:t>
      </w:r>
      <w:r>
        <w:rPr>
          <w:rFonts w:eastAsia="仿宋_GB2312"/>
          <w:sz w:val="34"/>
          <w:szCs w:val="34"/>
        </w:rPr>
        <w:t>”</w:t>
      </w:r>
      <w:r>
        <w:rPr>
          <w:rFonts w:eastAsia="仿宋_GB2312"/>
          <w:sz w:val="34"/>
          <w:szCs w:val="34"/>
        </w:rPr>
        <w:t>，深化产学研合作，引导本地科研院所开放共享科研创新成果，打造内科大成果转化和技术转移基地。在</w:t>
      </w:r>
      <w:proofErr w:type="gramStart"/>
      <w:r>
        <w:rPr>
          <w:rFonts w:eastAsia="仿宋_GB2312"/>
          <w:sz w:val="34"/>
          <w:szCs w:val="34"/>
        </w:rPr>
        <w:t>启川科创园</w:t>
      </w:r>
      <w:proofErr w:type="gramEnd"/>
      <w:r>
        <w:rPr>
          <w:rFonts w:eastAsia="仿宋_GB2312"/>
          <w:sz w:val="34"/>
          <w:szCs w:val="34"/>
        </w:rPr>
        <w:t>建设技术成果登记点，定期征集发布一批高校院所、重点企业科技成果，常态</w:t>
      </w:r>
      <w:proofErr w:type="gramStart"/>
      <w:r>
        <w:rPr>
          <w:rFonts w:eastAsia="仿宋_GB2312"/>
          <w:sz w:val="34"/>
          <w:szCs w:val="34"/>
        </w:rPr>
        <w:t>化开展</w:t>
      </w:r>
      <w:proofErr w:type="gramEnd"/>
      <w:r>
        <w:rPr>
          <w:rFonts w:eastAsia="仿宋_GB2312"/>
          <w:sz w:val="34"/>
          <w:szCs w:val="34"/>
        </w:rPr>
        <w:t>高价值成果遴选发布和转化交易搭桥行动，进一步带动上下游产业链协同发展。</w:t>
      </w:r>
    </w:p>
    <w:p w14:paraId="2D2AA328"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区科技局</w:t>
      </w:r>
    </w:p>
    <w:p w14:paraId="57C1F9B7"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4795C68F" w14:textId="77777777" w:rsidR="00950185" w:rsidRDefault="00DF78C9">
      <w:pPr>
        <w:spacing w:line="560" w:lineRule="exact"/>
        <w:ind w:firstLineChars="200" w:firstLine="680"/>
        <w:rPr>
          <w:rFonts w:eastAsia="仿宋_GB2312"/>
          <w:sz w:val="34"/>
          <w:szCs w:val="34"/>
        </w:rPr>
      </w:pPr>
      <w:r>
        <w:rPr>
          <w:rFonts w:eastAsia="仿宋_GB2312"/>
          <w:sz w:val="34"/>
          <w:szCs w:val="34"/>
        </w:rPr>
        <w:t>5.</w:t>
      </w:r>
      <w:r>
        <w:rPr>
          <w:rFonts w:eastAsia="仿宋_GB2312"/>
          <w:sz w:val="34"/>
          <w:szCs w:val="34"/>
        </w:rPr>
        <w:t>强</w:t>
      </w:r>
      <w:r>
        <w:rPr>
          <w:rFonts w:eastAsia="仿宋_GB2312"/>
          <w:sz w:val="34"/>
          <w:szCs w:val="34"/>
        </w:rPr>
        <w:t>化创新人才支撑。推动前三届大赛优秀项目，不断提升以赛引才、以才引才水平</w:t>
      </w:r>
      <w:r>
        <w:rPr>
          <w:rFonts w:eastAsia="仿宋_GB2312"/>
          <w:sz w:val="34"/>
          <w:szCs w:val="34"/>
        </w:rPr>
        <w:t>，</w:t>
      </w:r>
      <w:r>
        <w:rPr>
          <w:rFonts w:eastAsia="仿宋_GB2312"/>
          <w:sz w:val="34"/>
          <w:szCs w:val="34"/>
        </w:rPr>
        <w:t>力争年内柔性引进高层次人才团</w:t>
      </w:r>
      <w:r>
        <w:rPr>
          <w:rFonts w:eastAsia="仿宋_GB2312"/>
          <w:sz w:val="34"/>
          <w:szCs w:val="34"/>
        </w:rPr>
        <w:t>队</w:t>
      </w:r>
      <w:r>
        <w:rPr>
          <w:rFonts w:eastAsia="仿宋_GB2312"/>
          <w:sz w:val="34"/>
          <w:szCs w:val="34"/>
        </w:rPr>
        <w:t>6</w:t>
      </w:r>
      <w:r>
        <w:rPr>
          <w:rFonts w:eastAsia="仿宋_GB2312"/>
          <w:sz w:val="34"/>
          <w:szCs w:val="34"/>
        </w:rPr>
        <w:t>个。</w:t>
      </w:r>
    </w:p>
    <w:p w14:paraId="57EF3710"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区科技局</w:t>
      </w:r>
    </w:p>
    <w:p w14:paraId="0F2035DC"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1BEF29D"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六）投资贸易方面</w:t>
      </w:r>
    </w:p>
    <w:p w14:paraId="756E6BFD"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全力冲刺区外招商。聚焦我区</w:t>
      </w:r>
      <w:r>
        <w:rPr>
          <w:rFonts w:eastAsia="仿宋_GB2312"/>
          <w:sz w:val="34"/>
          <w:szCs w:val="34"/>
        </w:rPr>
        <w:t>16</w:t>
      </w:r>
      <w:r>
        <w:rPr>
          <w:rFonts w:eastAsia="仿宋_GB2312"/>
          <w:sz w:val="34"/>
          <w:szCs w:val="34"/>
        </w:rPr>
        <w:t>个重点产业领域，精</w:t>
      </w:r>
      <w:r>
        <w:rPr>
          <w:rFonts w:eastAsia="仿宋_GB2312"/>
          <w:sz w:val="34"/>
          <w:szCs w:val="34"/>
        </w:rPr>
        <w:lastRenderedPageBreak/>
        <w:t>准锁定京津冀、长三角、成渝等产业资源富集区域，建立动态目标企业库，定制化制定</w:t>
      </w:r>
      <w:r>
        <w:rPr>
          <w:rFonts w:eastAsia="仿宋_GB2312"/>
          <w:sz w:val="34"/>
          <w:szCs w:val="34"/>
        </w:rPr>
        <w:t>“</w:t>
      </w:r>
      <w:proofErr w:type="gramStart"/>
      <w:r>
        <w:rPr>
          <w:rFonts w:eastAsia="仿宋_GB2312"/>
          <w:sz w:val="34"/>
          <w:szCs w:val="34"/>
        </w:rPr>
        <w:t>一</w:t>
      </w:r>
      <w:proofErr w:type="gramEnd"/>
      <w:r>
        <w:rPr>
          <w:rFonts w:eastAsia="仿宋_GB2312"/>
          <w:sz w:val="34"/>
          <w:szCs w:val="34"/>
        </w:rPr>
        <w:t>企</w:t>
      </w:r>
      <w:proofErr w:type="gramStart"/>
      <w:r>
        <w:rPr>
          <w:rFonts w:eastAsia="仿宋_GB2312"/>
          <w:sz w:val="34"/>
          <w:szCs w:val="34"/>
        </w:rPr>
        <w:t>一</w:t>
      </w:r>
      <w:proofErr w:type="gramEnd"/>
      <w:r>
        <w:rPr>
          <w:rFonts w:eastAsia="仿宋_GB2312"/>
          <w:sz w:val="34"/>
          <w:szCs w:val="34"/>
        </w:rPr>
        <w:t>策</w:t>
      </w:r>
      <w:r>
        <w:rPr>
          <w:rFonts w:eastAsia="仿宋_GB2312"/>
          <w:sz w:val="34"/>
          <w:szCs w:val="34"/>
        </w:rPr>
        <w:t>”</w:t>
      </w:r>
      <w:proofErr w:type="gramStart"/>
      <w:r>
        <w:rPr>
          <w:rFonts w:eastAsia="仿宋_GB2312"/>
          <w:sz w:val="34"/>
          <w:szCs w:val="34"/>
        </w:rPr>
        <w:t>招商攻坚</w:t>
      </w:r>
      <w:proofErr w:type="gramEnd"/>
      <w:r>
        <w:rPr>
          <w:rFonts w:eastAsia="仿宋_GB2312"/>
          <w:sz w:val="34"/>
          <w:szCs w:val="34"/>
        </w:rPr>
        <w:t>方案，着力引进一批具有</w:t>
      </w:r>
      <w:proofErr w:type="gramStart"/>
      <w:r>
        <w:rPr>
          <w:rFonts w:eastAsia="仿宋_GB2312"/>
          <w:sz w:val="34"/>
          <w:szCs w:val="34"/>
        </w:rPr>
        <w:t>强链补链</w:t>
      </w:r>
      <w:proofErr w:type="gramEnd"/>
      <w:r>
        <w:rPr>
          <w:rFonts w:eastAsia="仿宋_GB2312"/>
          <w:sz w:val="34"/>
          <w:szCs w:val="34"/>
        </w:rPr>
        <w:t>效应、产业辐射带动力强的龙头企业，为</w:t>
      </w:r>
      <w:r>
        <w:rPr>
          <w:rFonts w:eastAsia="仿宋_GB2312"/>
          <w:sz w:val="34"/>
          <w:szCs w:val="34"/>
        </w:rPr>
        <w:t>我</w:t>
      </w:r>
      <w:r>
        <w:rPr>
          <w:rFonts w:eastAsia="仿宋_GB2312"/>
          <w:sz w:val="34"/>
          <w:szCs w:val="34"/>
        </w:rPr>
        <w:t>区产业能级提升注入强劲动能。</w:t>
      </w:r>
    </w:p>
    <w:p w14:paraId="2831CBE3"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区投资促进中心</w:t>
      </w:r>
    </w:p>
    <w:p w14:paraId="19678A6D"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w:t>
      </w:r>
      <w:r>
        <w:rPr>
          <w:rFonts w:eastAsia="仿宋_GB2312"/>
          <w:b/>
          <w:sz w:val="34"/>
          <w:szCs w:val="34"/>
        </w:rPr>
        <w:t>部门：</w:t>
      </w:r>
      <w:r>
        <w:rPr>
          <w:rFonts w:eastAsia="仿宋_GB2312"/>
          <w:sz w:val="34"/>
          <w:szCs w:val="34"/>
        </w:rPr>
        <w:t>招商引资工作专班各成员单位</w:t>
      </w:r>
    </w:p>
    <w:p w14:paraId="34362B9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1D3368AC"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攻坚区外资金引进。聚焦</w:t>
      </w:r>
      <w:r>
        <w:rPr>
          <w:rFonts w:eastAsia="仿宋_GB2312"/>
          <w:sz w:val="34"/>
          <w:szCs w:val="34"/>
        </w:rPr>
        <w:t>我</w:t>
      </w:r>
      <w:r>
        <w:rPr>
          <w:rFonts w:eastAsia="仿宋_GB2312"/>
          <w:sz w:val="34"/>
          <w:szCs w:val="34"/>
        </w:rPr>
        <w:t>区</w:t>
      </w:r>
      <w:proofErr w:type="gramStart"/>
      <w:r>
        <w:rPr>
          <w:rFonts w:eastAsia="仿宋_GB2312"/>
          <w:sz w:val="34"/>
          <w:szCs w:val="34"/>
        </w:rPr>
        <w:t>在谈待签约</w:t>
      </w:r>
      <w:proofErr w:type="gramEnd"/>
      <w:r>
        <w:rPr>
          <w:rFonts w:eastAsia="仿宋_GB2312"/>
          <w:sz w:val="34"/>
          <w:szCs w:val="34"/>
        </w:rPr>
        <w:t>项目与计划开工项目，逐户开展深度对接洽谈，</w:t>
      </w:r>
      <w:proofErr w:type="gramStart"/>
      <w:r>
        <w:rPr>
          <w:rFonts w:eastAsia="仿宋_GB2312"/>
          <w:sz w:val="34"/>
          <w:szCs w:val="34"/>
        </w:rPr>
        <w:t>做优做实</w:t>
      </w:r>
      <w:proofErr w:type="gramEnd"/>
      <w:r>
        <w:rPr>
          <w:rFonts w:eastAsia="仿宋_GB2312"/>
          <w:sz w:val="34"/>
          <w:szCs w:val="34"/>
        </w:rPr>
        <w:t>项目全周期服务保障，健全</w:t>
      </w:r>
      <w:r>
        <w:rPr>
          <w:rFonts w:eastAsia="仿宋_GB2312"/>
          <w:sz w:val="34"/>
          <w:szCs w:val="34"/>
        </w:rPr>
        <w:t>“</w:t>
      </w:r>
      <w:r>
        <w:rPr>
          <w:rFonts w:eastAsia="仿宋_GB2312"/>
          <w:sz w:val="34"/>
          <w:szCs w:val="34"/>
        </w:rPr>
        <w:t>主动发现问题</w:t>
      </w:r>
      <w:r>
        <w:rPr>
          <w:rFonts w:eastAsia="仿宋_GB2312"/>
          <w:sz w:val="34"/>
          <w:szCs w:val="34"/>
        </w:rPr>
        <w:t>—</w:t>
      </w:r>
      <w:r>
        <w:rPr>
          <w:rFonts w:eastAsia="仿宋_GB2312"/>
          <w:sz w:val="34"/>
          <w:szCs w:val="34"/>
        </w:rPr>
        <w:t>精准</w:t>
      </w:r>
      <w:proofErr w:type="gramStart"/>
      <w:r>
        <w:rPr>
          <w:rFonts w:eastAsia="仿宋_GB2312"/>
          <w:sz w:val="34"/>
          <w:szCs w:val="34"/>
        </w:rPr>
        <w:t>研判问题</w:t>
      </w:r>
      <w:proofErr w:type="gramEnd"/>
      <w:r>
        <w:rPr>
          <w:rFonts w:eastAsia="仿宋_GB2312"/>
          <w:sz w:val="34"/>
          <w:szCs w:val="34"/>
        </w:rPr>
        <w:t>—</w:t>
      </w:r>
      <w:r>
        <w:rPr>
          <w:rFonts w:eastAsia="仿宋_GB2312"/>
          <w:sz w:val="34"/>
          <w:szCs w:val="34"/>
        </w:rPr>
        <w:t>高效解决问题</w:t>
      </w:r>
      <w:r>
        <w:rPr>
          <w:rFonts w:eastAsia="仿宋_GB2312"/>
          <w:sz w:val="34"/>
          <w:szCs w:val="34"/>
        </w:rPr>
        <w:t>”</w:t>
      </w:r>
      <w:r>
        <w:rPr>
          <w:rFonts w:eastAsia="仿宋_GB2312"/>
          <w:sz w:val="34"/>
          <w:szCs w:val="34"/>
        </w:rPr>
        <w:t>闭环机制，逐一明确每个项目的开工建设、入库纳统、投产达效等关键节点时间，实行</w:t>
      </w:r>
      <w:r>
        <w:rPr>
          <w:rFonts w:eastAsia="仿宋_GB2312"/>
          <w:sz w:val="34"/>
          <w:szCs w:val="34"/>
        </w:rPr>
        <w:t>“</w:t>
      </w:r>
      <w:r>
        <w:rPr>
          <w:rFonts w:eastAsia="仿宋_GB2312"/>
          <w:sz w:val="34"/>
          <w:szCs w:val="34"/>
        </w:rPr>
        <w:t>时间表</w:t>
      </w:r>
      <w:r>
        <w:rPr>
          <w:rFonts w:eastAsia="仿宋_GB2312"/>
          <w:sz w:val="34"/>
          <w:szCs w:val="34"/>
        </w:rPr>
        <w:t>+</w:t>
      </w:r>
      <w:r>
        <w:rPr>
          <w:rFonts w:eastAsia="仿宋_GB2312"/>
          <w:sz w:val="34"/>
          <w:szCs w:val="34"/>
        </w:rPr>
        <w:t>路线图</w:t>
      </w:r>
      <w:r>
        <w:rPr>
          <w:rFonts w:eastAsia="仿宋_GB2312"/>
          <w:sz w:val="34"/>
          <w:szCs w:val="34"/>
        </w:rPr>
        <w:t>”</w:t>
      </w:r>
      <w:r>
        <w:rPr>
          <w:rFonts w:eastAsia="仿宋_GB2312"/>
          <w:sz w:val="34"/>
          <w:szCs w:val="34"/>
        </w:rPr>
        <w:t>倒排工期、压茬推进，确保项目早落地、早见效。</w:t>
      </w:r>
    </w:p>
    <w:p w14:paraId="58434B06"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区投资促进中心</w:t>
      </w:r>
    </w:p>
    <w:p w14:paraId="28A21C64"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w:t>
      </w:r>
      <w:r>
        <w:rPr>
          <w:rFonts w:eastAsia="仿宋_GB2312"/>
          <w:b/>
          <w:sz w:val="34"/>
          <w:szCs w:val="34"/>
        </w:rPr>
        <w:t>部门：</w:t>
      </w:r>
      <w:r>
        <w:rPr>
          <w:rFonts w:eastAsia="仿宋_GB2312"/>
          <w:sz w:val="34"/>
          <w:szCs w:val="34"/>
        </w:rPr>
        <w:t>招商引资工作专班各成员单位</w:t>
      </w:r>
    </w:p>
    <w:p w14:paraId="6E2801CA"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FD99DF1" w14:textId="77777777" w:rsidR="00950185" w:rsidRDefault="00DF78C9">
      <w:pPr>
        <w:spacing w:line="560" w:lineRule="exact"/>
        <w:ind w:firstLineChars="200" w:firstLine="680"/>
        <w:rPr>
          <w:rFonts w:eastAsia="黑体"/>
          <w:bCs/>
          <w:sz w:val="34"/>
          <w:szCs w:val="34"/>
        </w:rPr>
      </w:pPr>
      <w:r>
        <w:rPr>
          <w:rFonts w:eastAsia="黑体"/>
          <w:bCs/>
          <w:sz w:val="34"/>
          <w:szCs w:val="34"/>
        </w:rPr>
        <w:t>三、优化产业环境</w:t>
      </w:r>
    </w:p>
    <w:p w14:paraId="2A8CEE42" w14:textId="77777777" w:rsidR="00950185" w:rsidRDefault="00DF78C9">
      <w:pPr>
        <w:spacing w:line="560" w:lineRule="exact"/>
        <w:ind w:firstLineChars="200" w:firstLine="680"/>
        <w:rPr>
          <w:rFonts w:eastAsia="楷体_GB2312"/>
          <w:sz w:val="34"/>
          <w:szCs w:val="34"/>
        </w:rPr>
      </w:pPr>
      <w:r>
        <w:rPr>
          <w:rFonts w:eastAsia="楷体_GB2312"/>
          <w:sz w:val="34"/>
          <w:szCs w:val="34"/>
        </w:rPr>
        <w:t>（一）市政设施接入方面</w:t>
      </w:r>
    </w:p>
    <w:p w14:paraId="7B9D2D4B"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推进排水许可办理。清晰界定办理流程并编制标准化《排水许可办理指南》，建立健全网上申报系统、依托线上平台与线下窗口多渠道精准告知申请材料清单，同步推行</w:t>
      </w:r>
      <w:r>
        <w:rPr>
          <w:rFonts w:eastAsia="仿宋_GB2312"/>
          <w:sz w:val="34"/>
          <w:szCs w:val="34"/>
        </w:rPr>
        <w:t>“</w:t>
      </w:r>
      <w:r>
        <w:rPr>
          <w:rFonts w:eastAsia="仿宋_GB2312"/>
          <w:sz w:val="34"/>
          <w:szCs w:val="34"/>
        </w:rPr>
        <w:t>一次性告知</w:t>
      </w:r>
      <w:r>
        <w:rPr>
          <w:rFonts w:eastAsia="仿宋_GB2312"/>
          <w:sz w:val="34"/>
          <w:szCs w:val="34"/>
        </w:rPr>
        <w:t>”</w:t>
      </w:r>
      <w:r>
        <w:rPr>
          <w:rFonts w:eastAsia="仿宋_GB2312"/>
          <w:sz w:val="34"/>
          <w:szCs w:val="34"/>
        </w:rPr>
        <w:t>制度。在落实检测费用的前提下，建立常态化监管机制，定期对已领证排水户开展监督检查，重点核查排水水质、水量及预处理设施运行情况，构建</w:t>
      </w:r>
      <w:r>
        <w:rPr>
          <w:rFonts w:eastAsia="仿宋_GB2312"/>
          <w:sz w:val="34"/>
          <w:szCs w:val="34"/>
        </w:rPr>
        <w:t>“</w:t>
      </w:r>
      <w:r>
        <w:rPr>
          <w:rFonts w:eastAsia="仿宋_GB2312"/>
          <w:sz w:val="34"/>
          <w:szCs w:val="34"/>
        </w:rPr>
        <w:t>审批高效、监管有力、服务到位</w:t>
      </w:r>
      <w:r>
        <w:rPr>
          <w:rFonts w:eastAsia="仿宋_GB2312"/>
          <w:sz w:val="34"/>
          <w:szCs w:val="34"/>
        </w:rPr>
        <w:t>”</w:t>
      </w:r>
      <w:r>
        <w:rPr>
          <w:rFonts w:eastAsia="仿宋_GB2312"/>
          <w:sz w:val="34"/>
          <w:szCs w:val="34"/>
        </w:rPr>
        <w:t>的排水许可闭环管理体系。</w:t>
      </w:r>
    </w:p>
    <w:p w14:paraId="57DF95D9"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牵头部门：</w:t>
      </w:r>
      <w:r>
        <w:rPr>
          <w:rFonts w:eastAsia="仿宋_GB2312"/>
          <w:sz w:val="34"/>
          <w:szCs w:val="34"/>
        </w:rPr>
        <w:t>区住建局</w:t>
      </w:r>
    </w:p>
    <w:p w14:paraId="37848C8F"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w:t>
      </w:r>
      <w:r>
        <w:rPr>
          <w:rFonts w:eastAsia="仿宋_GB2312"/>
          <w:b/>
          <w:sz w:val="34"/>
          <w:szCs w:val="34"/>
        </w:rPr>
        <w:t>部门：</w:t>
      </w:r>
      <w:proofErr w:type="gramStart"/>
      <w:r>
        <w:rPr>
          <w:rFonts w:eastAsia="仿宋_GB2312"/>
          <w:sz w:val="34"/>
          <w:szCs w:val="34"/>
        </w:rPr>
        <w:t>区执法</w:t>
      </w:r>
      <w:proofErr w:type="gramEnd"/>
      <w:r>
        <w:rPr>
          <w:rFonts w:eastAsia="仿宋_GB2312"/>
          <w:sz w:val="34"/>
          <w:szCs w:val="34"/>
        </w:rPr>
        <w:t>局、政数局</w:t>
      </w:r>
    </w:p>
    <w:p w14:paraId="731124E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3C1EC1D"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推进供</w:t>
      </w:r>
      <w:r>
        <w:rPr>
          <w:rFonts w:eastAsia="仿宋_GB2312"/>
          <w:sz w:val="34"/>
          <w:szCs w:val="34"/>
        </w:rPr>
        <w:t>热智慧化。组织第三方有资质单位编制《包头市昆都仑区</w:t>
      </w:r>
      <w:r>
        <w:rPr>
          <w:rFonts w:eastAsia="仿宋_GB2312"/>
          <w:sz w:val="34"/>
          <w:szCs w:val="34"/>
        </w:rPr>
        <w:t>城市基础设施生命线安全工程燃气、供热专项物联感知监测设备采购项目》可行性研究报告，将居民室温采集及供热智慧化服务监管平台建设纳入项目实施内容，完成招投标后督促中标单位加快居民室温采集设备安装进度和供热监测平台建设，切实将居民冬季投诉供热问题转变为监管部门主动发现问题，协调推动供热企业主动整改问题，引导居民自行改正室内采暖设施问题，形成供热、输送、用热全链条监管监测机制，保障广大人民群众温暖度冬。</w:t>
      </w:r>
    </w:p>
    <w:p w14:paraId="718BFCE8"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区住建局</w:t>
      </w:r>
    </w:p>
    <w:p w14:paraId="2272518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16AEB4FC"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探索</w:t>
      </w:r>
      <w:r>
        <w:rPr>
          <w:rFonts w:eastAsia="仿宋_GB2312"/>
          <w:sz w:val="34"/>
          <w:szCs w:val="34"/>
        </w:rPr>
        <w:t>建立精准供热机制。鼓励引导大型商业综合体、政府机关办公楼、新建民用建筑安装热计量装置，实现计量收费，探索建立科学的供热计量收费机制。</w:t>
      </w:r>
    </w:p>
    <w:p w14:paraId="4761F493"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区住建局</w:t>
      </w:r>
    </w:p>
    <w:p w14:paraId="13F07AC1"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BA1FF4E"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推进老旧小区改造。</w:t>
      </w:r>
      <w:r>
        <w:rPr>
          <w:rFonts w:eastAsia="仿宋_GB2312"/>
          <w:sz w:val="34"/>
          <w:szCs w:val="34"/>
        </w:rPr>
        <w:t>2025</w:t>
      </w:r>
      <w:r>
        <w:rPr>
          <w:rFonts w:eastAsia="仿宋_GB2312"/>
          <w:sz w:val="34"/>
          <w:szCs w:val="34"/>
        </w:rPr>
        <w:t>年对辖区</w:t>
      </w:r>
      <w:proofErr w:type="gramStart"/>
      <w:r>
        <w:rPr>
          <w:rFonts w:eastAsia="仿宋_GB2312"/>
          <w:sz w:val="34"/>
          <w:szCs w:val="34"/>
        </w:rPr>
        <w:t>内阿八小区</w:t>
      </w:r>
      <w:proofErr w:type="gramEnd"/>
      <w:r>
        <w:rPr>
          <w:rFonts w:eastAsia="仿宋_GB2312"/>
          <w:sz w:val="34"/>
          <w:szCs w:val="34"/>
        </w:rPr>
        <w:t>、一化小区等</w:t>
      </w:r>
      <w:r>
        <w:rPr>
          <w:rFonts w:eastAsia="仿宋_GB2312"/>
          <w:sz w:val="34"/>
          <w:szCs w:val="34"/>
        </w:rPr>
        <w:t>5</w:t>
      </w:r>
      <w:r>
        <w:rPr>
          <w:rFonts w:eastAsia="仿宋_GB2312"/>
          <w:sz w:val="34"/>
          <w:szCs w:val="34"/>
        </w:rPr>
        <w:t>个老旧小区进行改造，内容包括地下管网、道路硬化、屋面防水等，通过系统性改造，实现老旧小区从</w:t>
      </w:r>
      <w:r>
        <w:rPr>
          <w:rFonts w:eastAsia="仿宋_GB2312"/>
          <w:sz w:val="34"/>
          <w:szCs w:val="34"/>
        </w:rPr>
        <w:t>“</w:t>
      </w:r>
      <w:r>
        <w:rPr>
          <w:rFonts w:eastAsia="仿宋_GB2312"/>
          <w:sz w:val="34"/>
          <w:szCs w:val="34"/>
        </w:rPr>
        <w:t>基础设施补短板</w:t>
      </w:r>
      <w:r>
        <w:rPr>
          <w:rFonts w:eastAsia="仿宋_GB2312"/>
          <w:sz w:val="34"/>
          <w:szCs w:val="34"/>
        </w:rPr>
        <w:t>”</w:t>
      </w:r>
      <w:r>
        <w:rPr>
          <w:rFonts w:eastAsia="仿宋_GB2312"/>
          <w:sz w:val="34"/>
          <w:szCs w:val="34"/>
        </w:rPr>
        <w:t>到</w:t>
      </w:r>
      <w:r>
        <w:rPr>
          <w:rFonts w:eastAsia="仿宋_GB2312"/>
          <w:sz w:val="34"/>
          <w:szCs w:val="34"/>
        </w:rPr>
        <w:t>“</w:t>
      </w:r>
      <w:r>
        <w:rPr>
          <w:rFonts w:eastAsia="仿宋_GB2312"/>
          <w:sz w:val="34"/>
          <w:szCs w:val="34"/>
        </w:rPr>
        <w:t>社区功能品质跃升</w:t>
      </w:r>
      <w:r>
        <w:rPr>
          <w:rFonts w:eastAsia="仿宋_GB2312"/>
          <w:sz w:val="34"/>
          <w:szCs w:val="34"/>
        </w:rPr>
        <w:t>”</w:t>
      </w:r>
      <w:r>
        <w:rPr>
          <w:rFonts w:eastAsia="仿宋_GB2312"/>
          <w:sz w:val="34"/>
          <w:szCs w:val="34"/>
        </w:rPr>
        <w:t>的跨越。</w:t>
      </w:r>
    </w:p>
    <w:p w14:paraId="60CC07DC"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区住建局</w:t>
      </w:r>
    </w:p>
    <w:p w14:paraId="0E56696D"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41740A8" w14:textId="77777777" w:rsidR="00950185" w:rsidRDefault="00DF78C9">
      <w:pPr>
        <w:spacing w:line="560" w:lineRule="exact"/>
        <w:ind w:firstLineChars="200" w:firstLine="680"/>
        <w:rPr>
          <w:rFonts w:eastAsia="楷体_GB2312"/>
          <w:sz w:val="34"/>
          <w:szCs w:val="34"/>
        </w:rPr>
      </w:pPr>
      <w:r>
        <w:rPr>
          <w:rFonts w:eastAsia="楷体_GB2312"/>
          <w:sz w:val="34"/>
          <w:szCs w:val="34"/>
        </w:rPr>
        <w:lastRenderedPageBreak/>
        <w:t>（二）人力资源方面</w:t>
      </w:r>
    </w:p>
    <w:p w14:paraId="2B184081"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精准招引培育人才。</w:t>
      </w:r>
      <w:r>
        <w:rPr>
          <w:rFonts w:eastAsia="仿宋_GB2312"/>
          <w:b/>
          <w:bCs/>
          <w:sz w:val="34"/>
          <w:szCs w:val="34"/>
        </w:rPr>
        <w:t>一</w:t>
      </w:r>
      <w:proofErr w:type="gramStart"/>
      <w:r>
        <w:rPr>
          <w:rFonts w:eastAsia="仿宋_GB2312"/>
          <w:b/>
          <w:bCs/>
          <w:sz w:val="34"/>
          <w:szCs w:val="34"/>
        </w:rPr>
        <w:t>是</w:t>
      </w:r>
      <w:r>
        <w:rPr>
          <w:rFonts w:eastAsia="仿宋_GB2312"/>
          <w:sz w:val="34"/>
          <w:szCs w:val="34"/>
        </w:rPr>
        <w:t>靶向</w:t>
      </w:r>
      <w:proofErr w:type="gramEnd"/>
      <w:r>
        <w:rPr>
          <w:rFonts w:eastAsia="仿宋_GB2312"/>
          <w:sz w:val="34"/>
          <w:szCs w:val="34"/>
        </w:rPr>
        <w:t>引才，赋能产业。借助全国首批、自治区首家</w:t>
      </w:r>
      <w:r>
        <w:rPr>
          <w:rFonts w:eastAsia="仿宋_GB2312"/>
          <w:sz w:val="34"/>
          <w:szCs w:val="34"/>
        </w:rPr>
        <w:t>“</w:t>
      </w:r>
      <w:r>
        <w:rPr>
          <w:rFonts w:eastAsia="仿宋_GB2312"/>
          <w:sz w:val="34"/>
          <w:szCs w:val="34"/>
        </w:rPr>
        <w:t>全国大学生实习实践就业服务基地</w:t>
      </w:r>
      <w:r>
        <w:rPr>
          <w:rFonts w:eastAsia="仿宋_GB2312"/>
          <w:sz w:val="34"/>
          <w:szCs w:val="34"/>
        </w:rPr>
        <w:t>”</w:t>
      </w:r>
      <w:r>
        <w:rPr>
          <w:rFonts w:eastAsia="仿宋_GB2312"/>
          <w:sz w:val="34"/>
          <w:szCs w:val="34"/>
        </w:rPr>
        <w:t>优势，通过</w:t>
      </w:r>
      <w:r>
        <w:rPr>
          <w:rFonts w:eastAsia="仿宋_GB2312"/>
          <w:sz w:val="34"/>
          <w:szCs w:val="34"/>
        </w:rPr>
        <w:t>“</w:t>
      </w:r>
      <w:r>
        <w:rPr>
          <w:rFonts w:eastAsia="仿宋_GB2312"/>
          <w:sz w:val="34"/>
          <w:szCs w:val="34"/>
        </w:rPr>
        <w:t>昆鹏归巢</w:t>
      </w:r>
      <w:r>
        <w:rPr>
          <w:rFonts w:eastAsia="仿宋_GB2312"/>
          <w:sz w:val="34"/>
          <w:szCs w:val="34"/>
        </w:rPr>
        <w:t>”</w:t>
      </w:r>
      <w:r>
        <w:rPr>
          <w:rFonts w:eastAsia="仿宋_GB2312"/>
          <w:sz w:val="34"/>
          <w:szCs w:val="34"/>
        </w:rPr>
        <w:t>等宣</w:t>
      </w:r>
      <w:proofErr w:type="gramStart"/>
      <w:r>
        <w:rPr>
          <w:rFonts w:eastAsia="仿宋_GB2312"/>
          <w:sz w:val="34"/>
          <w:szCs w:val="34"/>
        </w:rPr>
        <w:t>介</w:t>
      </w:r>
      <w:proofErr w:type="gramEnd"/>
      <w:r>
        <w:rPr>
          <w:rFonts w:eastAsia="仿宋_GB2312"/>
          <w:sz w:val="34"/>
          <w:szCs w:val="34"/>
        </w:rPr>
        <w:t>活动，帮助高校人才深入了解我区产业发展格局及前景，助力企业高效引才。</w:t>
      </w:r>
      <w:r>
        <w:rPr>
          <w:rFonts w:eastAsia="仿宋_GB2312"/>
          <w:b/>
          <w:bCs/>
          <w:sz w:val="34"/>
          <w:szCs w:val="34"/>
        </w:rPr>
        <w:t>二是</w:t>
      </w:r>
      <w:r>
        <w:rPr>
          <w:rFonts w:eastAsia="仿宋_GB2312"/>
          <w:sz w:val="34"/>
          <w:szCs w:val="34"/>
        </w:rPr>
        <w:t>创新机制，聚才强能。释放政策红利，推动</w:t>
      </w:r>
      <w:r>
        <w:rPr>
          <w:rFonts w:eastAsia="仿宋_GB2312"/>
          <w:sz w:val="34"/>
          <w:szCs w:val="34"/>
        </w:rPr>
        <w:t>“</w:t>
      </w:r>
      <w:r>
        <w:rPr>
          <w:rFonts w:eastAsia="仿宋_GB2312"/>
          <w:sz w:val="34"/>
          <w:szCs w:val="34"/>
        </w:rPr>
        <w:t>事业编制企业用</w:t>
      </w:r>
      <w:r>
        <w:rPr>
          <w:rFonts w:eastAsia="仿宋_GB2312"/>
          <w:sz w:val="34"/>
          <w:szCs w:val="34"/>
        </w:rPr>
        <w:t>”</w:t>
      </w:r>
      <w:r>
        <w:rPr>
          <w:rFonts w:eastAsia="仿宋_GB2312"/>
          <w:sz w:val="34"/>
          <w:szCs w:val="34"/>
        </w:rPr>
        <w:t>向</w:t>
      </w:r>
      <w:r>
        <w:rPr>
          <w:rFonts w:eastAsia="仿宋_GB2312"/>
          <w:sz w:val="34"/>
          <w:szCs w:val="34"/>
        </w:rPr>
        <w:t>“</w:t>
      </w:r>
      <w:r>
        <w:rPr>
          <w:rFonts w:eastAsia="仿宋_GB2312"/>
          <w:sz w:val="34"/>
          <w:szCs w:val="34"/>
        </w:rPr>
        <w:t>事业编制平台用</w:t>
      </w:r>
      <w:r>
        <w:rPr>
          <w:rFonts w:eastAsia="仿宋_GB2312"/>
          <w:sz w:val="34"/>
          <w:szCs w:val="34"/>
        </w:rPr>
        <w:t>”</w:t>
      </w:r>
      <w:r>
        <w:rPr>
          <w:rFonts w:eastAsia="仿宋_GB2312"/>
          <w:sz w:val="34"/>
          <w:szCs w:val="34"/>
        </w:rPr>
        <w:t>拓展。支持驻区高校在办好现有</w:t>
      </w:r>
      <w:r>
        <w:rPr>
          <w:rFonts w:eastAsia="仿宋_GB2312"/>
          <w:sz w:val="34"/>
          <w:szCs w:val="34"/>
        </w:rPr>
        <w:t>“</w:t>
      </w:r>
      <w:r>
        <w:rPr>
          <w:rFonts w:eastAsia="仿宋_GB2312"/>
          <w:sz w:val="34"/>
          <w:szCs w:val="34"/>
        </w:rPr>
        <w:t>订单班</w:t>
      </w:r>
      <w:r>
        <w:rPr>
          <w:rFonts w:eastAsia="仿宋_GB2312"/>
          <w:sz w:val="34"/>
          <w:szCs w:val="34"/>
        </w:rPr>
        <w:t>”“</w:t>
      </w:r>
      <w:r>
        <w:rPr>
          <w:rFonts w:eastAsia="仿宋_GB2312"/>
          <w:sz w:val="34"/>
          <w:szCs w:val="34"/>
        </w:rPr>
        <w:t>冠名班</w:t>
      </w:r>
      <w:r>
        <w:rPr>
          <w:rFonts w:eastAsia="仿宋_GB2312"/>
          <w:sz w:val="34"/>
          <w:szCs w:val="34"/>
        </w:rPr>
        <w:t>”</w:t>
      </w:r>
      <w:r>
        <w:rPr>
          <w:rFonts w:eastAsia="仿宋_GB2312"/>
          <w:sz w:val="34"/>
          <w:szCs w:val="34"/>
        </w:rPr>
        <w:t>的基础上，增设更多稀土、晶硅等相关专业，增强本土人才培养</w:t>
      </w:r>
      <w:r>
        <w:rPr>
          <w:rFonts w:eastAsia="仿宋_GB2312"/>
          <w:sz w:val="34"/>
          <w:szCs w:val="34"/>
        </w:rPr>
        <w:t>“</w:t>
      </w:r>
      <w:r>
        <w:rPr>
          <w:rFonts w:eastAsia="仿宋_GB2312"/>
          <w:sz w:val="34"/>
          <w:szCs w:val="34"/>
        </w:rPr>
        <w:t>造血</w:t>
      </w:r>
      <w:r>
        <w:rPr>
          <w:rFonts w:eastAsia="仿宋_GB2312"/>
          <w:sz w:val="34"/>
          <w:szCs w:val="34"/>
        </w:rPr>
        <w:t>”</w:t>
      </w:r>
      <w:r>
        <w:rPr>
          <w:rFonts w:eastAsia="仿宋_GB2312"/>
          <w:sz w:val="34"/>
          <w:szCs w:val="34"/>
        </w:rPr>
        <w:t>能力。</w:t>
      </w:r>
    </w:p>
    <w:p w14:paraId="5C6F55AD"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区委组织部</w:t>
      </w:r>
    </w:p>
    <w:p w14:paraId="3636AC42"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区</w:t>
      </w:r>
      <w:proofErr w:type="gramStart"/>
      <w:r>
        <w:rPr>
          <w:rFonts w:eastAsia="仿宋_GB2312"/>
          <w:sz w:val="34"/>
          <w:szCs w:val="34"/>
        </w:rPr>
        <w:t>人社局</w:t>
      </w:r>
      <w:proofErr w:type="gramEnd"/>
    </w:p>
    <w:p w14:paraId="6A7B34B8"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w:t>
      </w:r>
      <w:r>
        <w:rPr>
          <w:rFonts w:eastAsia="仿宋_GB2312"/>
          <w:sz w:val="34"/>
          <w:szCs w:val="34"/>
        </w:rPr>
        <w:t>进</w:t>
      </w:r>
    </w:p>
    <w:p w14:paraId="13A26165"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激发企业发展活力。</w:t>
      </w:r>
      <w:r>
        <w:rPr>
          <w:rFonts w:eastAsia="仿宋_GB2312"/>
          <w:b/>
          <w:bCs/>
          <w:sz w:val="34"/>
          <w:szCs w:val="34"/>
        </w:rPr>
        <w:t>一</w:t>
      </w:r>
      <w:proofErr w:type="gramStart"/>
      <w:r>
        <w:rPr>
          <w:rFonts w:eastAsia="仿宋_GB2312"/>
          <w:b/>
          <w:bCs/>
          <w:sz w:val="34"/>
          <w:szCs w:val="34"/>
        </w:rPr>
        <w:t>是</w:t>
      </w:r>
      <w:r>
        <w:rPr>
          <w:rFonts w:eastAsia="仿宋_GB2312"/>
          <w:sz w:val="34"/>
          <w:szCs w:val="34"/>
        </w:rPr>
        <w:t>科创载体</w:t>
      </w:r>
      <w:proofErr w:type="gramEnd"/>
      <w:r>
        <w:rPr>
          <w:rFonts w:eastAsia="仿宋_GB2312"/>
          <w:sz w:val="34"/>
          <w:szCs w:val="34"/>
        </w:rPr>
        <w:t>强基。培育高能级创新平台，大力支持包钢、通威等龙头企业与高校院所联合建立创新联合体、联合开展科技攻关，鼓励协</w:t>
      </w:r>
      <w:proofErr w:type="gramStart"/>
      <w:r>
        <w:rPr>
          <w:rFonts w:eastAsia="仿宋_GB2312"/>
          <w:sz w:val="34"/>
          <w:szCs w:val="34"/>
        </w:rPr>
        <w:t>鑫</w:t>
      </w:r>
      <w:proofErr w:type="gramEnd"/>
      <w:r>
        <w:rPr>
          <w:rFonts w:eastAsia="仿宋_GB2312"/>
          <w:sz w:val="34"/>
          <w:szCs w:val="34"/>
        </w:rPr>
        <w:t>、美科等重点企业设立自治区级研发中心、申报自治区级重点实验室，集聚吸引</w:t>
      </w:r>
      <w:proofErr w:type="gramStart"/>
      <w:r>
        <w:rPr>
          <w:rFonts w:eastAsia="仿宋_GB2312"/>
          <w:sz w:val="34"/>
          <w:szCs w:val="34"/>
        </w:rPr>
        <w:t>高层次科创人才</w:t>
      </w:r>
      <w:proofErr w:type="gramEnd"/>
      <w:r>
        <w:rPr>
          <w:rFonts w:eastAsia="仿宋_GB2312"/>
          <w:sz w:val="34"/>
          <w:szCs w:val="34"/>
        </w:rPr>
        <w:t>。</w:t>
      </w:r>
      <w:r>
        <w:rPr>
          <w:rFonts w:eastAsia="仿宋_GB2312"/>
          <w:b/>
          <w:bCs/>
          <w:sz w:val="34"/>
          <w:szCs w:val="34"/>
        </w:rPr>
        <w:t>二是</w:t>
      </w:r>
      <w:r>
        <w:rPr>
          <w:rFonts w:eastAsia="仿宋_GB2312"/>
          <w:sz w:val="34"/>
          <w:szCs w:val="34"/>
        </w:rPr>
        <w:t>产业引才赋能。以创新创业大赛为契机，探索承办稀土产业论坛等活动，结合自治区</w:t>
      </w:r>
      <w:r>
        <w:rPr>
          <w:rFonts w:eastAsia="仿宋_GB2312"/>
          <w:sz w:val="34"/>
          <w:szCs w:val="34"/>
        </w:rPr>
        <w:t>“</w:t>
      </w:r>
      <w:r>
        <w:rPr>
          <w:rFonts w:eastAsia="仿宋_GB2312"/>
          <w:sz w:val="34"/>
          <w:szCs w:val="34"/>
        </w:rPr>
        <w:t>英才兴蒙</w:t>
      </w:r>
      <w:r>
        <w:rPr>
          <w:rFonts w:eastAsia="仿宋_GB2312"/>
          <w:sz w:val="34"/>
          <w:szCs w:val="34"/>
        </w:rPr>
        <w:t>”</w:t>
      </w:r>
      <w:r>
        <w:rPr>
          <w:rFonts w:eastAsia="仿宋_GB2312"/>
          <w:sz w:val="34"/>
          <w:szCs w:val="34"/>
        </w:rPr>
        <w:t>等人才政策，多方面多维度进行落地服务。</w:t>
      </w:r>
      <w:r>
        <w:rPr>
          <w:rFonts w:eastAsia="仿宋_GB2312"/>
          <w:b/>
          <w:bCs/>
          <w:sz w:val="34"/>
          <w:szCs w:val="34"/>
        </w:rPr>
        <w:t>三是</w:t>
      </w:r>
      <w:r>
        <w:rPr>
          <w:rFonts w:eastAsia="仿宋_GB2312"/>
          <w:sz w:val="34"/>
          <w:szCs w:val="34"/>
        </w:rPr>
        <w:t>校企联动聚才。积极融入全市全国高校招就处长包头行活动，以深度座谈、实地走访为纽带，搭建起高校与我区企业沟通的稳固桥梁。实施</w:t>
      </w:r>
      <w:r>
        <w:rPr>
          <w:rFonts w:eastAsia="仿宋_GB2312"/>
          <w:sz w:val="34"/>
          <w:szCs w:val="34"/>
        </w:rPr>
        <w:t>“</w:t>
      </w:r>
      <w:r>
        <w:rPr>
          <w:rFonts w:eastAsia="仿宋_GB2312"/>
          <w:sz w:val="34"/>
          <w:szCs w:val="34"/>
        </w:rPr>
        <w:t>高校才企业用</w:t>
      </w:r>
      <w:r>
        <w:rPr>
          <w:rFonts w:eastAsia="仿宋_GB2312"/>
          <w:sz w:val="34"/>
          <w:szCs w:val="34"/>
        </w:rPr>
        <w:t>”</w:t>
      </w:r>
      <w:r>
        <w:rPr>
          <w:rFonts w:eastAsia="仿宋_GB2312"/>
          <w:sz w:val="34"/>
          <w:szCs w:val="34"/>
        </w:rPr>
        <w:t>和</w:t>
      </w:r>
      <w:r>
        <w:rPr>
          <w:rFonts w:eastAsia="仿宋_GB2312"/>
          <w:sz w:val="34"/>
          <w:szCs w:val="34"/>
        </w:rPr>
        <w:t>“</w:t>
      </w:r>
      <w:r>
        <w:rPr>
          <w:rFonts w:eastAsia="仿宋_GB2312"/>
          <w:sz w:val="34"/>
          <w:szCs w:val="34"/>
        </w:rPr>
        <w:t>企业才高校用</w:t>
      </w:r>
      <w:r>
        <w:rPr>
          <w:rFonts w:eastAsia="仿宋_GB2312"/>
          <w:sz w:val="34"/>
          <w:szCs w:val="34"/>
        </w:rPr>
        <w:t>”</w:t>
      </w:r>
      <w:r>
        <w:rPr>
          <w:rFonts w:eastAsia="仿宋_GB2312"/>
          <w:sz w:val="34"/>
          <w:szCs w:val="34"/>
        </w:rPr>
        <w:t>，全力推动校企在人才互派互挂、培养方案制定、课程体系优化、实习就业安排等方面开展深度合作。</w:t>
      </w:r>
    </w:p>
    <w:p w14:paraId="577F1E68"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区委组织部</w:t>
      </w:r>
    </w:p>
    <w:p w14:paraId="42BE56E5"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责任单位：</w:t>
      </w:r>
      <w:r>
        <w:rPr>
          <w:rFonts w:eastAsia="仿宋_GB2312"/>
          <w:sz w:val="34"/>
          <w:szCs w:val="34"/>
        </w:rPr>
        <w:t>昆都</w:t>
      </w:r>
      <w:proofErr w:type="gramStart"/>
      <w:r>
        <w:rPr>
          <w:rFonts w:eastAsia="仿宋_GB2312"/>
          <w:sz w:val="34"/>
          <w:szCs w:val="34"/>
        </w:rPr>
        <w:t>仑</w:t>
      </w:r>
      <w:proofErr w:type="gramEnd"/>
      <w:r>
        <w:rPr>
          <w:rFonts w:eastAsia="仿宋_GB2312"/>
          <w:sz w:val="34"/>
          <w:szCs w:val="34"/>
        </w:rPr>
        <w:t>经济技术开发区管委会</w:t>
      </w:r>
      <w:r>
        <w:rPr>
          <w:rFonts w:eastAsia="仿宋_GB2312"/>
          <w:sz w:val="34"/>
          <w:szCs w:val="34"/>
        </w:rPr>
        <w:t>、区科技局、</w:t>
      </w:r>
      <w:proofErr w:type="gramStart"/>
      <w:r>
        <w:rPr>
          <w:rFonts w:eastAsia="仿宋_GB2312"/>
          <w:sz w:val="34"/>
          <w:szCs w:val="34"/>
        </w:rPr>
        <w:t>人社局</w:t>
      </w:r>
      <w:proofErr w:type="gramEnd"/>
    </w:p>
    <w:p w14:paraId="1B18643D"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11CA31DC"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优化人才生态环境。</w:t>
      </w:r>
      <w:r>
        <w:rPr>
          <w:rFonts w:eastAsia="仿宋_GB2312"/>
          <w:b/>
          <w:bCs/>
          <w:sz w:val="34"/>
          <w:szCs w:val="34"/>
        </w:rPr>
        <w:t>一是</w:t>
      </w:r>
      <w:r>
        <w:rPr>
          <w:rFonts w:eastAsia="仿宋_GB2312"/>
          <w:sz w:val="34"/>
          <w:szCs w:val="34"/>
        </w:rPr>
        <w:t>深化人才恳谈</w:t>
      </w:r>
      <w:r>
        <w:rPr>
          <w:rFonts w:eastAsia="仿宋_GB2312"/>
          <w:sz w:val="34"/>
          <w:szCs w:val="34"/>
        </w:rPr>
        <w:t>“</w:t>
      </w:r>
      <w:r>
        <w:rPr>
          <w:rFonts w:eastAsia="仿宋_GB2312"/>
          <w:sz w:val="34"/>
          <w:szCs w:val="34"/>
        </w:rPr>
        <w:t>连心共商</w:t>
      </w:r>
      <w:r>
        <w:rPr>
          <w:rFonts w:eastAsia="仿宋_GB2312"/>
          <w:sz w:val="34"/>
          <w:szCs w:val="34"/>
        </w:rPr>
        <w:t>”</w:t>
      </w:r>
      <w:r>
        <w:rPr>
          <w:rFonts w:eastAsia="仿宋_GB2312"/>
          <w:sz w:val="34"/>
          <w:szCs w:val="34"/>
        </w:rPr>
        <w:t>机制。建立常态化的人才恳谈会机制，定期邀请各领域人才代表和人才工作者交流座谈，对人</w:t>
      </w:r>
      <w:r>
        <w:rPr>
          <w:rFonts w:eastAsia="仿宋_GB2312"/>
          <w:sz w:val="34"/>
          <w:szCs w:val="34"/>
        </w:rPr>
        <w:t>才提出的意见建议实行清单式管理，销号式落实，搭建起与人才沟通交流的</w:t>
      </w:r>
      <w:r>
        <w:rPr>
          <w:rFonts w:eastAsia="仿宋_GB2312"/>
          <w:sz w:val="34"/>
          <w:szCs w:val="34"/>
        </w:rPr>
        <w:t>“</w:t>
      </w:r>
      <w:r>
        <w:rPr>
          <w:rFonts w:eastAsia="仿宋_GB2312"/>
          <w:sz w:val="34"/>
          <w:szCs w:val="34"/>
        </w:rPr>
        <w:t>连心桥</w:t>
      </w:r>
      <w:r>
        <w:rPr>
          <w:rFonts w:eastAsia="仿宋_GB2312"/>
          <w:sz w:val="34"/>
          <w:szCs w:val="34"/>
        </w:rPr>
        <w:t>”</w:t>
      </w:r>
      <w:r>
        <w:rPr>
          <w:rFonts w:eastAsia="仿宋_GB2312"/>
          <w:sz w:val="34"/>
          <w:szCs w:val="34"/>
        </w:rPr>
        <w:t>，增强人才归属感和认同感。</w:t>
      </w:r>
      <w:r>
        <w:rPr>
          <w:rFonts w:eastAsia="仿宋_GB2312"/>
          <w:b/>
          <w:bCs/>
          <w:sz w:val="34"/>
          <w:szCs w:val="34"/>
        </w:rPr>
        <w:t>二是</w:t>
      </w:r>
      <w:r>
        <w:rPr>
          <w:rFonts w:eastAsia="仿宋_GB2312"/>
          <w:sz w:val="34"/>
          <w:szCs w:val="34"/>
        </w:rPr>
        <w:t>健全专员服务</w:t>
      </w:r>
      <w:r>
        <w:rPr>
          <w:rFonts w:eastAsia="仿宋_GB2312"/>
          <w:sz w:val="34"/>
          <w:szCs w:val="34"/>
        </w:rPr>
        <w:t>“</w:t>
      </w:r>
      <w:r>
        <w:rPr>
          <w:rFonts w:eastAsia="仿宋_GB2312"/>
          <w:sz w:val="34"/>
          <w:szCs w:val="34"/>
        </w:rPr>
        <w:t>贴心管家</w:t>
      </w:r>
      <w:r>
        <w:rPr>
          <w:rFonts w:eastAsia="仿宋_GB2312"/>
          <w:sz w:val="34"/>
          <w:szCs w:val="34"/>
        </w:rPr>
        <w:t>”</w:t>
      </w:r>
      <w:r>
        <w:rPr>
          <w:rFonts w:eastAsia="仿宋_GB2312"/>
          <w:sz w:val="34"/>
          <w:szCs w:val="34"/>
        </w:rPr>
        <w:t>机制。建强人才工作专员队伍，明确工作职责和服务标准。深入开展问候、问情、问需、问策</w:t>
      </w:r>
      <w:r>
        <w:rPr>
          <w:rFonts w:eastAsia="仿宋_GB2312"/>
          <w:sz w:val="34"/>
          <w:szCs w:val="34"/>
        </w:rPr>
        <w:t>“</w:t>
      </w:r>
      <w:r>
        <w:rPr>
          <w:rFonts w:eastAsia="仿宋_GB2312"/>
          <w:sz w:val="34"/>
          <w:szCs w:val="34"/>
        </w:rPr>
        <w:t>四问</w:t>
      </w:r>
      <w:r>
        <w:rPr>
          <w:rFonts w:eastAsia="仿宋_GB2312"/>
          <w:sz w:val="34"/>
          <w:szCs w:val="34"/>
        </w:rPr>
        <w:t>”</w:t>
      </w:r>
      <w:r>
        <w:rPr>
          <w:rFonts w:eastAsia="仿宋_GB2312"/>
          <w:sz w:val="34"/>
          <w:szCs w:val="34"/>
        </w:rPr>
        <w:t>活动，主动了解人才需求，为人才提供全方位、全周期的贴心服务，解决住房、医疗、子女就学、配偶就业等实际问题，当好人才的</w:t>
      </w:r>
      <w:r>
        <w:rPr>
          <w:rFonts w:eastAsia="仿宋_GB2312"/>
          <w:sz w:val="34"/>
          <w:szCs w:val="34"/>
        </w:rPr>
        <w:t>“</w:t>
      </w:r>
      <w:r>
        <w:rPr>
          <w:rFonts w:eastAsia="仿宋_GB2312"/>
          <w:sz w:val="34"/>
          <w:szCs w:val="34"/>
        </w:rPr>
        <w:t>贴心管家</w:t>
      </w:r>
      <w:r>
        <w:rPr>
          <w:rFonts w:eastAsia="仿宋_GB2312"/>
          <w:sz w:val="34"/>
          <w:szCs w:val="34"/>
        </w:rPr>
        <w:t>”</w:t>
      </w:r>
      <w:r>
        <w:rPr>
          <w:rFonts w:eastAsia="仿宋_GB2312"/>
          <w:sz w:val="34"/>
          <w:szCs w:val="34"/>
        </w:rPr>
        <w:t>。</w:t>
      </w:r>
    </w:p>
    <w:p w14:paraId="14E77328"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区委组织部</w:t>
      </w:r>
    </w:p>
    <w:p w14:paraId="0E397BC8"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昆都</w:t>
      </w:r>
      <w:proofErr w:type="gramStart"/>
      <w:r>
        <w:rPr>
          <w:rFonts w:eastAsia="仿宋_GB2312"/>
          <w:sz w:val="34"/>
          <w:szCs w:val="34"/>
        </w:rPr>
        <w:t>仑</w:t>
      </w:r>
      <w:proofErr w:type="gramEnd"/>
      <w:r>
        <w:rPr>
          <w:rFonts w:eastAsia="仿宋_GB2312"/>
          <w:sz w:val="34"/>
          <w:szCs w:val="34"/>
        </w:rPr>
        <w:t>经济技术开发区管委会</w:t>
      </w:r>
      <w:r>
        <w:rPr>
          <w:rFonts w:eastAsia="仿宋_GB2312"/>
          <w:sz w:val="34"/>
          <w:szCs w:val="34"/>
        </w:rPr>
        <w:t>、区科技局、</w:t>
      </w:r>
      <w:proofErr w:type="gramStart"/>
      <w:r>
        <w:rPr>
          <w:rFonts w:eastAsia="仿宋_GB2312"/>
          <w:sz w:val="34"/>
          <w:szCs w:val="34"/>
        </w:rPr>
        <w:t>人社局</w:t>
      </w:r>
      <w:proofErr w:type="gramEnd"/>
      <w:r>
        <w:rPr>
          <w:rFonts w:eastAsia="仿宋_GB2312"/>
          <w:sz w:val="34"/>
          <w:szCs w:val="34"/>
        </w:rPr>
        <w:t>、教育局，住建局、卫健委</w:t>
      </w:r>
    </w:p>
    <w:p w14:paraId="4E4E6E9D"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1F65766"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探索</w:t>
      </w:r>
      <w:r>
        <w:rPr>
          <w:rFonts w:eastAsia="仿宋_GB2312"/>
          <w:sz w:val="34"/>
          <w:szCs w:val="34"/>
        </w:rPr>
        <w:t>“</w:t>
      </w:r>
      <w:r>
        <w:rPr>
          <w:rFonts w:eastAsia="仿宋_GB2312"/>
          <w:sz w:val="34"/>
          <w:szCs w:val="34"/>
        </w:rPr>
        <w:t>政校企合作、产学研共赢</w:t>
      </w:r>
      <w:r>
        <w:rPr>
          <w:rFonts w:eastAsia="仿宋_GB2312"/>
          <w:sz w:val="34"/>
          <w:szCs w:val="34"/>
        </w:rPr>
        <w:t>”</w:t>
      </w:r>
      <w:r>
        <w:rPr>
          <w:rFonts w:eastAsia="仿宋_GB2312"/>
          <w:sz w:val="34"/>
          <w:szCs w:val="34"/>
        </w:rPr>
        <w:t>新模式。通过政校</w:t>
      </w:r>
      <w:proofErr w:type="gramStart"/>
      <w:r>
        <w:rPr>
          <w:rFonts w:eastAsia="仿宋_GB2312"/>
          <w:sz w:val="34"/>
          <w:szCs w:val="34"/>
        </w:rPr>
        <w:t>企交流</w:t>
      </w:r>
      <w:proofErr w:type="gramEnd"/>
      <w:r>
        <w:rPr>
          <w:rFonts w:eastAsia="仿宋_GB2312"/>
          <w:sz w:val="34"/>
          <w:szCs w:val="34"/>
        </w:rPr>
        <w:t>合作，积极探索</w:t>
      </w:r>
      <w:r>
        <w:rPr>
          <w:rFonts w:eastAsia="仿宋_GB2312"/>
          <w:sz w:val="34"/>
          <w:szCs w:val="34"/>
        </w:rPr>
        <w:t>“</w:t>
      </w:r>
      <w:r>
        <w:rPr>
          <w:rFonts w:eastAsia="仿宋_GB2312"/>
          <w:sz w:val="34"/>
          <w:szCs w:val="34"/>
        </w:rPr>
        <w:t>企业订单、劳动者选单、政府买单</w:t>
      </w:r>
      <w:r>
        <w:rPr>
          <w:rFonts w:eastAsia="仿宋_GB2312"/>
          <w:sz w:val="34"/>
          <w:szCs w:val="34"/>
        </w:rPr>
        <w:t>”</w:t>
      </w:r>
      <w:r>
        <w:rPr>
          <w:rFonts w:eastAsia="仿宋_GB2312"/>
          <w:sz w:val="34"/>
          <w:szCs w:val="34"/>
        </w:rPr>
        <w:t>的</w:t>
      </w:r>
      <w:r>
        <w:rPr>
          <w:rFonts w:eastAsia="仿宋_GB2312"/>
          <w:sz w:val="34"/>
          <w:szCs w:val="34"/>
        </w:rPr>
        <w:t>“</w:t>
      </w:r>
      <w:r>
        <w:rPr>
          <w:rFonts w:eastAsia="仿宋_GB2312"/>
          <w:sz w:val="34"/>
          <w:szCs w:val="34"/>
        </w:rPr>
        <w:t>政校企合作、产学研共赢</w:t>
      </w:r>
      <w:r>
        <w:rPr>
          <w:rFonts w:eastAsia="仿宋_GB2312"/>
          <w:sz w:val="34"/>
          <w:szCs w:val="34"/>
        </w:rPr>
        <w:t>”</w:t>
      </w:r>
      <w:r>
        <w:rPr>
          <w:rFonts w:eastAsia="仿宋_GB2312"/>
          <w:sz w:val="34"/>
          <w:szCs w:val="34"/>
        </w:rPr>
        <w:t>的人才培养模式，开展政校企党建联盟，组织引导相关部门和重点企业前往高校，开展</w:t>
      </w:r>
      <w:proofErr w:type="gramStart"/>
      <w:r>
        <w:rPr>
          <w:rFonts w:eastAsia="仿宋_GB2312"/>
          <w:sz w:val="34"/>
          <w:szCs w:val="34"/>
        </w:rPr>
        <w:t>人才引育对接</w:t>
      </w:r>
      <w:proofErr w:type="gramEnd"/>
      <w:r>
        <w:rPr>
          <w:rFonts w:eastAsia="仿宋_GB2312"/>
          <w:sz w:val="34"/>
          <w:szCs w:val="34"/>
        </w:rPr>
        <w:t>、企业新型学徒制培训、</w:t>
      </w:r>
      <w:r>
        <w:rPr>
          <w:rFonts w:eastAsia="仿宋_GB2312"/>
          <w:sz w:val="34"/>
          <w:szCs w:val="34"/>
        </w:rPr>
        <w:t>“</w:t>
      </w:r>
      <w:r>
        <w:rPr>
          <w:rFonts w:eastAsia="仿宋_GB2312"/>
          <w:sz w:val="34"/>
          <w:szCs w:val="34"/>
        </w:rPr>
        <w:t>订单班</w:t>
      </w:r>
      <w:r>
        <w:rPr>
          <w:rFonts w:eastAsia="仿宋_GB2312"/>
          <w:sz w:val="34"/>
          <w:szCs w:val="34"/>
        </w:rPr>
        <w:t>”“</w:t>
      </w:r>
      <w:r>
        <w:rPr>
          <w:rFonts w:eastAsia="仿宋_GB2312"/>
          <w:sz w:val="34"/>
          <w:szCs w:val="34"/>
        </w:rPr>
        <w:t>工匠班</w:t>
      </w:r>
      <w:r>
        <w:rPr>
          <w:rFonts w:eastAsia="仿宋_GB2312"/>
          <w:sz w:val="34"/>
          <w:szCs w:val="34"/>
        </w:rPr>
        <w:t>”“</w:t>
      </w:r>
      <w:r>
        <w:rPr>
          <w:rFonts w:eastAsia="仿宋_GB2312"/>
          <w:sz w:val="34"/>
          <w:szCs w:val="34"/>
        </w:rPr>
        <w:t>冠名班</w:t>
      </w:r>
      <w:r>
        <w:rPr>
          <w:rFonts w:eastAsia="仿宋_GB2312"/>
          <w:sz w:val="34"/>
          <w:szCs w:val="34"/>
        </w:rPr>
        <w:t>”</w:t>
      </w:r>
      <w:r>
        <w:rPr>
          <w:rFonts w:eastAsia="仿宋_GB2312"/>
          <w:sz w:val="34"/>
          <w:szCs w:val="34"/>
        </w:rPr>
        <w:t>校企共育等活动，有针对性地培养企业所需的技能人才。</w:t>
      </w:r>
    </w:p>
    <w:p w14:paraId="5283C024"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w:t>
      </w:r>
      <w:proofErr w:type="gramStart"/>
      <w:r>
        <w:rPr>
          <w:rFonts w:eastAsia="仿宋_GB2312"/>
          <w:sz w:val="34"/>
          <w:szCs w:val="34"/>
        </w:rPr>
        <w:t>人社局</w:t>
      </w:r>
      <w:proofErr w:type="gramEnd"/>
    </w:p>
    <w:p w14:paraId="236F07FC"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5921F64" w14:textId="77777777" w:rsidR="00950185" w:rsidRDefault="00DF78C9">
      <w:pPr>
        <w:spacing w:line="560" w:lineRule="exact"/>
        <w:ind w:firstLineChars="200" w:firstLine="680"/>
        <w:rPr>
          <w:rFonts w:eastAsia="楷体_GB2312"/>
          <w:sz w:val="34"/>
          <w:szCs w:val="34"/>
        </w:rPr>
      </w:pPr>
      <w:r>
        <w:rPr>
          <w:rFonts w:eastAsia="楷体_GB2312"/>
          <w:sz w:val="34"/>
          <w:szCs w:val="34"/>
        </w:rPr>
        <w:t>（三）公共文化服务方面</w:t>
      </w:r>
    </w:p>
    <w:p w14:paraId="01CB3F29" w14:textId="77777777" w:rsidR="00950185" w:rsidRDefault="00DF78C9">
      <w:pPr>
        <w:spacing w:line="560" w:lineRule="exact"/>
        <w:ind w:firstLineChars="200" w:firstLine="680"/>
        <w:rPr>
          <w:rFonts w:eastAsia="仿宋_GB2312"/>
          <w:sz w:val="34"/>
          <w:szCs w:val="34"/>
        </w:rPr>
      </w:pPr>
      <w:r>
        <w:rPr>
          <w:rFonts w:eastAsia="仿宋_GB2312"/>
          <w:sz w:val="34"/>
          <w:szCs w:val="34"/>
        </w:rPr>
        <w:lastRenderedPageBreak/>
        <w:t>1.</w:t>
      </w:r>
      <w:r>
        <w:rPr>
          <w:rFonts w:eastAsia="仿宋_GB2312"/>
          <w:sz w:val="34"/>
          <w:szCs w:val="34"/>
        </w:rPr>
        <w:t>做好公共文化服务提升。结合群众文化需求特点，动态延长图书馆、文化馆、博物馆等公共文化场馆周末及节假日开放时长，有效覆盖工作日通勤人群、青少年、老年群体等不同时段文化需求，让公共文化空间成为市民</w:t>
      </w:r>
      <w:r>
        <w:rPr>
          <w:rFonts w:eastAsia="仿宋_GB2312"/>
          <w:sz w:val="34"/>
          <w:szCs w:val="34"/>
        </w:rPr>
        <w:t>“</w:t>
      </w:r>
      <w:r>
        <w:rPr>
          <w:rFonts w:eastAsia="仿宋_GB2312"/>
          <w:sz w:val="34"/>
          <w:szCs w:val="34"/>
        </w:rPr>
        <w:t>随时可及</w:t>
      </w:r>
      <w:r>
        <w:rPr>
          <w:rFonts w:eastAsia="仿宋_GB2312"/>
          <w:sz w:val="34"/>
          <w:szCs w:val="34"/>
        </w:rPr>
        <w:t>”</w:t>
      </w:r>
      <w:r>
        <w:rPr>
          <w:rFonts w:eastAsia="仿宋_GB2312"/>
          <w:sz w:val="34"/>
          <w:szCs w:val="34"/>
        </w:rPr>
        <w:t>的精神家园。构建</w:t>
      </w:r>
      <w:r>
        <w:rPr>
          <w:rFonts w:eastAsia="仿宋_GB2312"/>
          <w:sz w:val="34"/>
          <w:szCs w:val="34"/>
        </w:rPr>
        <w:t>“</w:t>
      </w:r>
      <w:r>
        <w:rPr>
          <w:rFonts w:eastAsia="仿宋_GB2312"/>
          <w:sz w:val="34"/>
          <w:szCs w:val="34"/>
        </w:rPr>
        <w:t>流动文化服务矩阵</w:t>
      </w:r>
      <w:r>
        <w:rPr>
          <w:rFonts w:eastAsia="仿宋_GB2312"/>
          <w:sz w:val="34"/>
          <w:szCs w:val="34"/>
        </w:rPr>
        <w:t>”</w:t>
      </w:r>
      <w:r>
        <w:rPr>
          <w:rFonts w:eastAsia="仿宋_GB2312"/>
          <w:sz w:val="34"/>
          <w:szCs w:val="34"/>
        </w:rPr>
        <w:t>，主动走进社区、乡村、厂区、校园等基层一线，常态</w:t>
      </w:r>
      <w:proofErr w:type="gramStart"/>
      <w:r>
        <w:rPr>
          <w:rFonts w:eastAsia="仿宋_GB2312"/>
          <w:sz w:val="34"/>
          <w:szCs w:val="34"/>
        </w:rPr>
        <w:t>化开展</w:t>
      </w:r>
      <w:proofErr w:type="gramEnd"/>
      <w:r>
        <w:rPr>
          <w:rFonts w:eastAsia="仿宋_GB2312"/>
          <w:sz w:val="34"/>
          <w:szCs w:val="34"/>
        </w:rPr>
        <w:t>流动展览、惠民演出、阅读推广、艺术培训等</w:t>
      </w:r>
      <w:r>
        <w:rPr>
          <w:rFonts w:eastAsia="仿宋_GB2312"/>
          <w:sz w:val="34"/>
          <w:szCs w:val="34"/>
        </w:rPr>
        <w:t>“</w:t>
      </w:r>
      <w:r>
        <w:rPr>
          <w:rFonts w:eastAsia="仿宋_GB2312"/>
          <w:sz w:val="34"/>
          <w:szCs w:val="34"/>
        </w:rPr>
        <w:t>菜单式</w:t>
      </w:r>
      <w:r>
        <w:rPr>
          <w:rFonts w:eastAsia="仿宋_GB2312"/>
          <w:sz w:val="34"/>
          <w:szCs w:val="34"/>
        </w:rPr>
        <w:t>”</w:t>
      </w:r>
      <w:r>
        <w:rPr>
          <w:rFonts w:eastAsia="仿宋_GB2312"/>
          <w:sz w:val="34"/>
          <w:szCs w:val="34"/>
        </w:rPr>
        <w:t>文化活动，实现优质文化资源下沉配送，让基层群众在家门口享受</w:t>
      </w:r>
      <w:r>
        <w:rPr>
          <w:rFonts w:eastAsia="仿宋_GB2312"/>
          <w:sz w:val="34"/>
          <w:szCs w:val="34"/>
        </w:rPr>
        <w:t>“</w:t>
      </w:r>
      <w:r>
        <w:rPr>
          <w:rFonts w:eastAsia="仿宋_GB2312"/>
          <w:sz w:val="34"/>
          <w:szCs w:val="34"/>
        </w:rPr>
        <w:t>触手可及</w:t>
      </w:r>
      <w:r>
        <w:rPr>
          <w:rFonts w:eastAsia="仿宋_GB2312"/>
          <w:sz w:val="34"/>
          <w:szCs w:val="34"/>
        </w:rPr>
        <w:t>”</w:t>
      </w:r>
      <w:r>
        <w:rPr>
          <w:rFonts w:eastAsia="仿宋_GB2312"/>
          <w:sz w:val="34"/>
          <w:szCs w:val="34"/>
        </w:rPr>
        <w:t>的文化滋养。</w:t>
      </w:r>
    </w:p>
    <w:p w14:paraId="6D42B6DF"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w:t>
      </w:r>
      <w:proofErr w:type="gramStart"/>
      <w:r>
        <w:rPr>
          <w:rFonts w:eastAsia="仿宋_GB2312"/>
          <w:sz w:val="34"/>
          <w:szCs w:val="34"/>
        </w:rPr>
        <w:t>文旅局</w:t>
      </w:r>
      <w:proofErr w:type="gramEnd"/>
    </w:p>
    <w:p w14:paraId="336E84F2"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1EF131A"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大力实施消费提振行动。激发消费潜力、培育消费热点、扩大消费需求，在传统节假日常态</w:t>
      </w:r>
      <w:proofErr w:type="gramStart"/>
      <w:r>
        <w:rPr>
          <w:rFonts w:eastAsia="仿宋_GB2312"/>
          <w:sz w:val="34"/>
          <w:szCs w:val="34"/>
        </w:rPr>
        <w:t>化开展</w:t>
      </w:r>
      <w:proofErr w:type="gramEnd"/>
      <w:r>
        <w:rPr>
          <w:rFonts w:eastAsia="仿宋_GB2312"/>
          <w:sz w:val="34"/>
          <w:szCs w:val="34"/>
        </w:rPr>
        <w:t>各类文化活动；举办高质量的作家见面会、学术讲座等，激发民众的阅读兴趣和创造力。</w:t>
      </w:r>
    </w:p>
    <w:p w14:paraId="3BBCA875"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w:t>
      </w:r>
      <w:proofErr w:type="gramStart"/>
      <w:r>
        <w:rPr>
          <w:rFonts w:eastAsia="仿宋_GB2312"/>
          <w:sz w:val="34"/>
          <w:szCs w:val="34"/>
        </w:rPr>
        <w:t>文旅局</w:t>
      </w:r>
      <w:proofErr w:type="gramEnd"/>
    </w:p>
    <w:p w14:paraId="4F976C71"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F280004" w14:textId="77777777" w:rsidR="00950185" w:rsidRDefault="00DF78C9">
      <w:pPr>
        <w:spacing w:line="560" w:lineRule="exact"/>
        <w:ind w:firstLineChars="200" w:firstLine="680"/>
        <w:rPr>
          <w:rFonts w:eastAsia="楷体_GB2312"/>
          <w:sz w:val="34"/>
          <w:szCs w:val="34"/>
        </w:rPr>
      </w:pPr>
      <w:r>
        <w:rPr>
          <w:rFonts w:eastAsia="楷体_GB2312"/>
          <w:sz w:val="34"/>
          <w:szCs w:val="34"/>
        </w:rPr>
        <w:t>（四）公共教育服务方面</w:t>
      </w:r>
    </w:p>
    <w:p w14:paraId="3C9598E8"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推动特殊教育优质融合发展。落实《昆都仑区特殊教育高质量发展行动计划》，着力建设覆盖幼儿园至高中全学段贯通衔接的十五年一贯制特殊教育学校。</w:t>
      </w:r>
    </w:p>
    <w:p w14:paraId="5217D512"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区教育局</w:t>
      </w:r>
    </w:p>
    <w:p w14:paraId="7755F6B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7E7C3BF"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坚</w:t>
      </w:r>
      <w:r>
        <w:rPr>
          <w:rFonts w:eastAsia="仿宋_GB2312"/>
          <w:sz w:val="34"/>
          <w:szCs w:val="34"/>
        </w:rPr>
        <w:t>持招生入园服务</w:t>
      </w:r>
      <w:r>
        <w:rPr>
          <w:rFonts w:eastAsia="仿宋_GB2312"/>
          <w:sz w:val="34"/>
          <w:szCs w:val="34"/>
        </w:rPr>
        <w:t>“</w:t>
      </w:r>
      <w:r>
        <w:rPr>
          <w:rFonts w:eastAsia="仿宋_GB2312"/>
          <w:sz w:val="34"/>
          <w:szCs w:val="34"/>
        </w:rPr>
        <w:t>一网通办</w:t>
      </w:r>
      <w:r>
        <w:rPr>
          <w:rFonts w:eastAsia="仿宋_GB2312"/>
          <w:sz w:val="34"/>
          <w:szCs w:val="34"/>
        </w:rPr>
        <w:t>”</w:t>
      </w:r>
      <w:r>
        <w:rPr>
          <w:rFonts w:eastAsia="仿宋_GB2312"/>
          <w:sz w:val="34"/>
          <w:szCs w:val="34"/>
        </w:rPr>
        <w:t>原则。招生入园全程网上受理、网上反馈。减流程、减证明、减时间，让数据多跑路，群众少跑腿</w:t>
      </w:r>
      <w:r>
        <w:rPr>
          <w:rFonts w:eastAsia="仿宋_GB2312"/>
          <w:sz w:val="34"/>
          <w:szCs w:val="34"/>
        </w:rPr>
        <w:t>。</w:t>
      </w:r>
    </w:p>
    <w:p w14:paraId="514D3F71"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牵头部门：</w:t>
      </w:r>
      <w:r>
        <w:rPr>
          <w:rFonts w:eastAsia="仿宋_GB2312"/>
          <w:sz w:val="34"/>
          <w:szCs w:val="34"/>
        </w:rPr>
        <w:t>区教育局</w:t>
      </w:r>
    </w:p>
    <w:p w14:paraId="1B87AFB7"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F6CB4E8"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进</w:t>
      </w:r>
      <w:r>
        <w:rPr>
          <w:rFonts w:eastAsia="仿宋_GB2312"/>
          <w:sz w:val="34"/>
          <w:szCs w:val="34"/>
        </w:rPr>
        <w:t>一步落实高层次人才入学优待政策。</w:t>
      </w:r>
      <w:r>
        <w:rPr>
          <w:rFonts w:eastAsia="仿宋_GB2312"/>
          <w:sz w:val="34"/>
          <w:szCs w:val="34"/>
        </w:rPr>
        <w:t>“</w:t>
      </w:r>
      <w:r>
        <w:rPr>
          <w:rFonts w:eastAsia="仿宋_GB2312"/>
          <w:sz w:val="34"/>
          <w:szCs w:val="34"/>
        </w:rPr>
        <w:t>包头市高层次人才服务卡</w:t>
      </w:r>
      <w:r>
        <w:rPr>
          <w:rFonts w:eastAsia="仿宋_GB2312"/>
          <w:sz w:val="34"/>
          <w:szCs w:val="34"/>
        </w:rPr>
        <w:t>”</w:t>
      </w:r>
      <w:r>
        <w:rPr>
          <w:rFonts w:eastAsia="仿宋_GB2312"/>
          <w:sz w:val="34"/>
          <w:szCs w:val="34"/>
        </w:rPr>
        <w:t>持卡人子女</w:t>
      </w:r>
      <w:r>
        <w:rPr>
          <w:rFonts w:eastAsia="仿宋_GB2312"/>
          <w:sz w:val="34"/>
          <w:szCs w:val="34"/>
        </w:rPr>
        <w:t>（</w:t>
      </w:r>
      <w:r>
        <w:rPr>
          <w:rFonts w:eastAsia="仿宋_GB2312"/>
          <w:sz w:val="34"/>
          <w:szCs w:val="34"/>
        </w:rPr>
        <w:t>含孙子女、外孙子女</w:t>
      </w:r>
      <w:r>
        <w:rPr>
          <w:rFonts w:eastAsia="仿宋_GB2312"/>
          <w:sz w:val="34"/>
          <w:szCs w:val="34"/>
        </w:rPr>
        <w:t>）</w:t>
      </w:r>
      <w:r>
        <w:rPr>
          <w:rFonts w:eastAsia="仿宋_GB2312"/>
          <w:sz w:val="34"/>
          <w:szCs w:val="34"/>
        </w:rPr>
        <w:t>入学由市人才服务中心受理，填写《包头市高层次人才子女教育优待申请表》后</w:t>
      </w:r>
      <w:proofErr w:type="gramStart"/>
      <w:r>
        <w:rPr>
          <w:rFonts w:eastAsia="仿宋_GB2312"/>
          <w:sz w:val="34"/>
          <w:szCs w:val="34"/>
        </w:rPr>
        <w:t>转交市</w:t>
      </w:r>
      <w:proofErr w:type="gramEnd"/>
      <w:r>
        <w:rPr>
          <w:rFonts w:eastAsia="仿宋_GB2312"/>
          <w:sz w:val="34"/>
          <w:szCs w:val="34"/>
        </w:rPr>
        <w:t>教育局一次性办理</w:t>
      </w:r>
      <w:r>
        <w:rPr>
          <w:rFonts w:eastAsia="仿宋_GB2312"/>
          <w:sz w:val="34"/>
          <w:szCs w:val="34"/>
        </w:rPr>
        <w:t>。</w:t>
      </w:r>
    </w:p>
    <w:p w14:paraId="4864EF50"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区教育局</w:t>
      </w:r>
    </w:p>
    <w:p w14:paraId="633DB164"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50CB47A8" w14:textId="77777777" w:rsidR="00950185" w:rsidRDefault="00DF78C9">
      <w:pPr>
        <w:spacing w:line="560" w:lineRule="exact"/>
        <w:ind w:firstLineChars="200" w:firstLine="680"/>
        <w:rPr>
          <w:rFonts w:eastAsia="楷体_GB2312"/>
          <w:sz w:val="34"/>
          <w:szCs w:val="34"/>
        </w:rPr>
      </w:pPr>
      <w:r>
        <w:rPr>
          <w:rFonts w:eastAsia="楷体_GB2312"/>
          <w:sz w:val="34"/>
          <w:szCs w:val="34"/>
        </w:rPr>
        <w:t>（五）城市生态环境方面</w:t>
      </w:r>
    </w:p>
    <w:p w14:paraId="2188DB50"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持续打好蓝天保卫战。聚焦工业扬尘治理关键领域，扎实推进两项大气污染防治重点工程建设</w:t>
      </w:r>
      <w:r>
        <w:rPr>
          <w:rFonts w:eastAsia="仿宋_GB2312"/>
          <w:sz w:val="34"/>
          <w:szCs w:val="34"/>
        </w:rPr>
        <w:t>。</w:t>
      </w:r>
      <w:r>
        <w:rPr>
          <w:rFonts w:eastAsia="仿宋_GB2312"/>
          <w:b/>
          <w:bCs/>
          <w:sz w:val="34"/>
          <w:szCs w:val="34"/>
        </w:rPr>
        <w:t>一是</w:t>
      </w:r>
      <w:r>
        <w:rPr>
          <w:rFonts w:eastAsia="仿宋_GB2312"/>
          <w:sz w:val="34"/>
          <w:szCs w:val="34"/>
        </w:rPr>
        <w:t>实施包钢钢联股份有限公司仓储中心废钢区域料场封闭工程</w:t>
      </w:r>
      <w:r>
        <w:rPr>
          <w:rFonts w:eastAsia="仿宋_GB2312"/>
          <w:sz w:val="34"/>
          <w:szCs w:val="34"/>
        </w:rPr>
        <w:t>。</w:t>
      </w:r>
      <w:r>
        <w:rPr>
          <w:rFonts w:eastAsia="仿宋_GB2312"/>
          <w:b/>
          <w:bCs/>
          <w:sz w:val="34"/>
          <w:szCs w:val="34"/>
        </w:rPr>
        <w:t>二是</w:t>
      </w:r>
      <w:r>
        <w:rPr>
          <w:rFonts w:eastAsia="仿宋_GB2312"/>
          <w:sz w:val="34"/>
          <w:szCs w:val="34"/>
        </w:rPr>
        <w:t>推进</w:t>
      </w:r>
      <w:proofErr w:type="gramStart"/>
      <w:r>
        <w:rPr>
          <w:rFonts w:eastAsia="仿宋_GB2312"/>
          <w:sz w:val="34"/>
          <w:szCs w:val="34"/>
        </w:rPr>
        <w:t>包头市钢兴实业</w:t>
      </w:r>
      <w:proofErr w:type="gramEnd"/>
      <w:r>
        <w:rPr>
          <w:rFonts w:eastAsia="仿宋_GB2312"/>
          <w:sz w:val="34"/>
          <w:szCs w:val="34"/>
        </w:rPr>
        <w:t>（集团）新星冶金原料有限公司原料棚建设项目。通过强化项目调度和过程管控，确保大气治理项目严格按照时间节点要求高质量完工，切实提升工业物料储存环节的扬尘防控水平，为持续改善区域空气质量提供坚实支撑。</w:t>
      </w:r>
    </w:p>
    <w:p w14:paraId="1A525964"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区生态环境分局</w:t>
      </w:r>
    </w:p>
    <w:p w14:paraId="643C162F"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02C0680"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提升</w:t>
      </w:r>
      <w:r>
        <w:rPr>
          <w:rFonts w:eastAsia="仿宋_GB2312"/>
          <w:sz w:val="34"/>
          <w:szCs w:val="34"/>
        </w:rPr>
        <w:t>地表水水质优良比例。以改善入黄支流及重点河流水环境质量为核心，严格落实</w:t>
      </w:r>
      <w:r>
        <w:rPr>
          <w:rFonts w:eastAsia="仿宋_GB2312"/>
          <w:sz w:val="34"/>
          <w:szCs w:val="34"/>
        </w:rPr>
        <w:t>6</w:t>
      </w:r>
      <w:r>
        <w:rPr>
          <w:rFonts w:eastAsia="仿宋_GB2312"/>
          <w:sz w:val="34"/>
          <w:szCs w:val="34"/>
        </w:rPr>
        <w:t>个</w:t>
      </w:r>
      <w:r>
        <w:rPr>
          <w:rFonts w:eastAsia="仿宋_GB2312"/>
          <w:sz w:val="34"/>
          <w:szCs w:val="34"/>
        </w:rPr>
        <w:t>我</w:t>
      </w:r>
      <w:r>
        <w:rPr>
          <w:rFonts w:eastAsia="仿宋_GB2312"/>
          <w:sz w:val="34"/>
          <w:szCs w:val="34"/>
        </w:rPr>
        <w:t>区地表水断面（昭君坟、画匠营子、磴口、三</w:t>
      </w:r>
      <w:proofErr w:type="gramStart"/>
      <w:r>
        <w:rPr>
          <w:rFonts w:eastAsia="仿宋_GB2312"/>
          <w:sz w:val="34"/>
          <w:szCs w:val="34"/>
        </w:rPr>
        <w:t>艮</w:t>
      </w:r>
      <w:proofErr w:type="gramEnd"/>
      <w:r>
        <w:rPr>
          <w:rFonts w:eastAsia="仿宋_GB2312"/>
          <w:sz w:val="34"/>
          <w:szCs w:val="34"/>
        </w:rPr>
        <w:t>才入黄口、四道沙河入黄口、塔尔湾水文站）水质监测考核机制，通过强化流域污染防治、生态补水、入河排污口整治等综合措施，持续推进地表水水质达标攻坚，确保各考核断面水质稳定达到或优于</w:t>
      </w:r>
      <w:r>
        <w:rPr>
          <w:rFonts w:eastAsia="仿宋_GB2312"/>
          <w:sz w:val="34"/>
          <w:szCs w:val="34"/>
        </w:rPr>
        <w:t>Ⅲ</w:t>
      </w:r>
      <w:r>
        <w:rPr>
          <w:rFonts w:eastAsia="仿宋_GB2312"/>
          <w:sz w:val="34"/>
          <w:szCs w:val="34"/>
        </w:rPr>
        <w:t>类标准，推动全区地表水水质优良比例全面满足全市考核要求。</w:t>
      </w:r>
    </w:p>
    <w:p w14:paraId="64025F3F"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牵头部门：</w:t>
      </w:r>
      <w:r>
        <w:rPr>
          <w:rFonts w:eastAsia="仿宋_GB2312"/>
          <w:sz w:val="34"/>
          <w:szCs w:val="34"/>
        </w:rPr>
        <w:t>区生态环境分局</w:t>
      </w:r>
    </w:p>
    <w:p w14:paraId="4A0CF2BD"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DC92A5A" w14:textId="77777777" w:rsidR="00950185" w:rsidRDefault="00DF78C9">
      <w:pPr>
        <w:spacing w:line="560" w:lineRule="exact"/>
        <w:ind w:firstLineChars="200" w:firstLine="680"/>
        <w:rPr>
          <w:rFonts w:eastAsia="楷体_GB2312"/>
          <w:sz w:val="34"/>
          <w:szCs w:val="34"/>
        </w:rPr>
      </w:pPr>
      <w:r>
        <w:rPr>
          <w:rFonts w:eastAsia="楷体_GB2312"/>
          <w:sz w:val="34"/>
          <w:szCs w:val="34"/>
        </w:rPr>
        <w:t>（六）基本养老服务方面</w:t>
      </w:r>
    </w:p>
    <w:p w14:paraId="596ABBE6"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完善发展养老事业和养老产业机制。巩固推广</w:t>
      </w:r>
      <w:r>
        <w:rPr>
          <w:rFonts w:eastAsia="仿宋_GB2312"/>
          <w:sz w:val="34"/>
          <w:szCs w:val="34"/>
        </w:rPr>
        <w:t>“</w:t>
      </w:r>
      <w:r>
        <w:rPr>
          <w:rFonts w:eastAsia="仿宋_GB2312"/>
          <w:sz w:val="34"/>
          <w:szCs w:val="34"/>
        </w:rPr>
        <w:t>乐养昆区</w:t>
      </w:r>
      <w:r>
        <w:rPr>
          <w:rFonts w:eastAsia="仿宋_GB2312"/>
          <w:sz w:val="34"/>
          <w:szCs w:val="34"/>
        </w:rPr>
        <w:t>”</w:t>
      </w:r>
      <w:r>
        <w:rPr>
          <w:rFonts w:eastAsia="仿宋_GB2312"/>
          <w:sz w:val="34"/>
          <w:szCs w:val="34"/>
        </w:rPr>
        <w:t>模式，继续开展</w:t>
      </w:r>
      <w:proofErr w:type="gramStart"/>
      <w:r>
        <w:rPr>
          <w:rFonts w:eastAsia="仿宋_GB2312"/>
          <w:sz w:val="34"/>
          <w:szCs w:val="34"/>
        </w:rPr>
        <w:t>我</w:t>
      </w:r>
      <w:r>
        <w:rPr>
          <w:rFonts w:eastAsia="仿宋_GB2312"/>
          <w:sz w:val="34"/>
          <w:szCs w:val="34"/>
        </w:rPr>
        <w:t>区乐养驿站</w:t>
      </w:r>
      <w:proofErr w:type="gramEnd"/>
      <w:r>
        <w:rPr>
          <w:rFonts w:eastAsia="仿宋_GB2312"/>
          <w:sz w:val="34"/>
          <w:szCs w:val="34"/>
        </w:rPr>
        <w:t>、乐养餐厅建设，强化城乡社区养老服务设施配建，优化居家社区养老服务水平和提升</w:t>
      </w:r>
      <w:proofErr w:type="gramStart"/>
      <w:r>
        <w:rPr>
          <w:rFonts w:eastAsia="仿宋_GB2312"/>
          <w:sz w:val="34"/>
          <w:szCs w:val="34"/>
        </w:rPr>
        <w:t>医</w:t>
      </w:r>
      <w:proofErr w:type="gramEnd"/>
      <w:r>
        <w:rPr>
          <w:rFonts w:eastAsia="仿宋_GB2312"/>
          <w:sz w:val="34"/>
          <w:szCs w:val="34"/>
        </w:rPr>
        <w:t>养结合能力，着力打造</w:t>
      </w:r>
      <w:r>
        <w:rPr>
          <w:rFonts w:eastAsia="仿宋_GB2312"/>
          <w:sz w:val="34"/>
          <w:szCs w:val="34"/>
        </w:rPr>
        <w:t>“</w:t>
      </w:r>
      <w:r>
        <w:rPr>
          <w:rFonts w:eastAsia="仿宋_GB2312"/>
          <w:sz w:val="34"/>
          <w:szCs w:val="34"/>
        </w:rPr>
        <w:t>一刻钟</w:t>
      </w:r>
      <w:r>
        <w:rPr>
          <w:rFonts w:eastAsia="仿宋_GB2312"/>
          <w:sz w:val="34"/>
          <w:szCs w:val="34"/>
        </w:rPr>
        <w:t>”</w:t>
      </w:r>
      <w:r>
        <w:rPr>
          <w:rFonts w:eastAsia="仿宋_GB2312"/>
          <w:sz w:val="34"/>
          <w:szCs w:val="34"/>
        </w:rPr>
        <w:t>居家养老服务圈，满足老年人</w:t>
      </w:r>
      <w:r>
        <w:rPr>
          <w:rFonts w:eastAsia="仿宋_GB2312"/>
          <w:sz w:val="34"/>
          <w:szCs w:val="34"/>
        </w:rPr>
        <w:t>“</w:t>
      </w:r>
      <w:r>
        <w:rPr>
          <w:rFonts w:eastAsia="仿宋_GB2312"/>
          <w:sz w:val="34"/>
          <w:szCs w:val="34"/>
        </w:rPr>
        <w:t>原居享老</w:t>
      </w:r>
      <w:r>
        <w:rPr>
          <w:rFonts w:eastAsia="仿宋_GB2312"/>
          <w:sz w:val="34"/>
          <w:szCs w:val="34"/>
        </w:rPr>
        <w:t>”</w:t>
      </w:r>
      <w:r>
        <w:rPr>
          <w:rFonts w:eastAsia="仿宋_GB2312"/>
          <w:sz w:val="34"/>
          <w:szCs w:val="34"/>
        </w:rPr>
        <w:t>服务需求。引导嵌入式养老服务机构探索社区养老服务机构与基层医疗服务站点毗邻建设模式，促进</w:t>
      </w:r>
      <w:proofErr w:type="gramStart"/>
      <w:r>
        <w:rPr>
          <w:rFonts w:eastAsia="仿宋_GB2312"/>
          <w:sz w:val="34"/>
          <w:szCs w:val="34"/>
        </w:rPr>
        <w:t>医</w:t>
      </w:r>
      <w:proofErr w:type="gramEnd"/>
      <w:r>
        <w:rPr>
          <w:rFonts w:eastAsia="仿宋_GB2312"/>
          <w:sz w:val="34"/>
          <w:szCs w:val="34"/>
        </w:rPr>
        <w:t>康养护深度融合。</w:t>
      </w:r>
    </w:p>
    <w:p w14:paraId="6EB75479"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区民政局</w:t>
      </w:r>
    </w:p>
    <w:p w14:paraId="0A3091B5"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4528807"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打造一刻钟养老助餐服务圈。依托现有居家社区养老服务中心（站）、养老机构、社会连锁型餐饮企业等助餐资源，打造</w:t>
      </w:r>
      <w:r>
        <w:rPr>
          <w:rFonts w:eastAsia="仿宋_GB2312"/>
          <w:sz w:val="34"/>
          <w:szCs w:val="34"/>
        </w:rPr>
        <w:t>“</w:t>
      </w:r>
      <w:r>
        <w:rPr>
          <w:rFonts w:eastAsia="仿宋_GB2312"/>
          <w:sz w:val="34"/>
          <w:szCs w:val="34"/>
        </w:rPr>
        <w:t>养老站点</w:t>
      </w:r>
      <w:r>
        <w:rPr>
          <w:rFonts w:eastAsia="仿宋_GB2312"/>
          <w:sz w:val="34"/>
          <w:szCs w:val="34"/>
        </w:rPr>
        <w:t>+</w:t>
      </w:r>
      <w:r>
        <w:rPr>
          <w:rFonts w:eastAsia="仿宋_GB2312"/>
          <w:sz w:val="34"/>
          <w:szCs w:val="34"/>
        </w:rPr>
        <w:t>助餐</w:t>
      </w:r>
      <w:r>
        <w:rPr>
          <w:rFonts w:eastAsia="仿宋_GB2312"/>
          <w:sz w:val="34"/>
          <w:szCs w:val="34"/>
        </w:rPr>
        <w:t>”“</w:t>
      </w:r>
      <w:r>
        <w:rPr>
          <w:rFonts w:eastAsia="仿宋_GB2312"/>
          <w:sz w:val="34"/>
          <w:szCs w:val="34"/>
        </w:rPr>
        <w:t>连锁餐饮</w:t>
      </w:r>
      <w:r>
        <w:rPr>
          <w:rFonts w:eastAsia="仿宋_GB2312"/>
          <w:sz w:val="34"/>
          <w:szCs w:val="34"/>
        </w:rPr>
        <w:t>+</w:t>
      </w:r>
      <w:r>
        <w:rPr>
          <w:rFonts w:eastAsia="仿宋_GB2312"/>
          <w:sz w:val="34"/>
          <w:szCs w:val="34"/>
        </w:rPr>
        <w:t>助餐</w:t>
      </w:r>
      <w:r>
        <w:rPr>
          <w:rFonts w:eastAsia="仿宋_GB2312"/>
          <w:sz w:val="34"/>
          <w:szCs w:val="34"/>
        </w:rPr>
        <w:t>”“</w:t>
      </w:r>
      <w:r>
        <w:rPr>
          <w:rFonts w:eastAsia="仿宋_GB2312"/>
          <w:sz w:val="34"/>
          <w:szCs w:val="34"/>
        </w:rPr>
        <w:t>养老机构</w:t>
      </w:r>
      <w:r>
        <w:rPr>
          <w:rFonts w:eastAsia="仿宋_GB2312"/>
          <w:sz w:val="34"/>
          <w:szCs w:val="34"/>
        </w:rPr>
        <w:t>+</w:t>
      </w:r>
      <w:r>
        <w:rPr>
          <w:rFonts w:eastAsia="仿宋_GB2312"/>
          <w:sz w:val="34"/>
          <w:szCs w:val="34"/>
        </w:rPr>
        <w:t>助餐</w:t>
      </w:r>
      <w:r>
        <w:rPr>
          <w:rFonts w:eastAsia="仿宋_GB2312"/>
          <w:sz w:val="34"/>
          <w:szCs w:val="34"/>
        </w:rPr>
        <w:t>”“</w:t>
      </w:r>
      <w:r>
        <w:rPr>
          <w:rFonts w:eastAsia="仿宋_GB2312"/>
          <w:sz w:val="34"/>
          <w:szCs w:val="34"/>
        </w:rPr>
        <w:t>中央厨房</w:t>
      </w:r>
      <w:r>
        <w:rPr>
          <w:rFonts w:eastAsia="仿宋_GB2312"/>
          <w:sz w:val="34"/>
          <w:szCs w:val="34"/>
        </w:rPr>
        <w:t>+</w:t>
      </w:r>
      <w:r>
        <w:rPr>
          <w:rFonts w:eastAsia="仿宋_GB2312"/>
          <w:sz w:val="34"/>
          <w:szCs w:val="34"/>
        </w:rPr>
        <w:t>助餐</w:t>
      </w:r>
      <w:r>
        <w:rPr>
          <w:rFonts w:eastAsia="仿宋_GB2312"/>
          <w:sz w:val="34"/>
          <w:szCs w:val="34"/>
        </w:rPr>
        <w:t>”</w:t>
      </w:r>
      <w:r>
        <w:rPr>
          <w:rFonts w:eastAsia="仿宋_GB2312"/>
          <w:sz w:val="34"/>
          <w:szCs w:val="34"/>
        </w:rPr>
        <w:t>相结合的模式，实现资源共享共建，进一步优化老年食堂、老年餐桌、</w:t>
      </w:r>
      <w:proofErr w:type="gramStart"/>
      <w:r>
        <w:rPr>
          <w:rFonts w:eastAsia="仿宋_GB2312"/>
          <w:sz w:val="34"/>
          <w:szCs w:val="34"/>
        </w:rPr>
        <w:t>老年助</w:t>
      </w:r>
      <w:proofErr w:type="gramEnd"/>
      <w:r>
        <w:rPr>
          <w:rFonts w:eastAsia="仿宋_GB2312"/>
          <w:sz w:val="34"/>
          <w:szCs w:val="34"/>
        </w:rPr>
        <w:t>餐点等功能布局，完善</w:t>
      </w:r>
      <w:proofErr w:type="gramStart"/>
      <w:r>
        <w:rPr>
          <w:rFonts w:eastAsia="仿宋_GB2312"/>
          <w:sz w:val="34"/>
          <w:szCs w:val="34"/>
        </w:rPr>
        <w:t>老年助</w:t>
      </w:r>
      <w:proofErr w:type="gramEnd"/>
      <w:r>
        <w:rPr>
          <w:rFonts w:eastAsia="仿宋_GB2312"/>
          <w:sz w:val="34"/>
          <w:szCs w:val="34"/>
        </w:rPr>
        <w:t>餐服务设施配置，构建多元化养老助餐服务供给模式，逐步打造一刻钟养老助餐服务圈。</w:t>
      </w:r>
    </w:p>
    <w:p w14:paraId="6D391BA7"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区民政局</w:t>
      </w:r>
    </w:p>
    <w:p w14:paraId="42E6CED4"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B9969EB" w14:textId="77777777" w:rsidR="00950185" w:rsidRDefault="00DF78C9">
      <w:pPr>
        <w:spacing w:line="560" w:lineRule="exact"/>
        <w:ind w:firstLineChars="200" w:firstLine="680"/>
        <w:rPr>
          <w:rFonts w:eastAsia="楷体_GB2312"/>
          <w:sz w:val="34"/>
          <w:szCs w:val="34"/>
        </w:rPr>
      </w:pPr>
      <w:r>
        <w:rPr>
          <w:rFonts w:eastAsia="楷体_GB2312"/>
          <w:sz w:val="34"/>
          <w:szCs w:val="34"/>
        </w:rPr>
        <w:t>（七）公共医疗服务方面</w:t>
      </w:r>
    </w:p>
    <w:p w14:paraId="37811A1D"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倾心打造医疗高地。制定《关于进一步融入医疗高地建设提升基层医疗卫生服务能力的实施方案》，不断提升区属公立医院重点专科建设能力，量身定制</w:t>
      </w:r>
      <w:r>
        <w:rPr>
          <w:rFonts w:eastAsia="仿宋_GB2312"/>
          <w:sz w:val="34"/>
          <w:szCs w:val="34"/>
        </w:rPr>
        <w:t>“</w:t>
      </w:r>
      <w:r>
        <w:rPr>
          <w:rFonts w:eastAsia="仿宋_GB2312"/>
          <w:sz w:val="34"/>
          <w:szCs w:val="34"/>
        </w:rPr>
        <w:t>一院</w:t>
      </w:r>
      <w:proofErr w:type="gramStart"/>
      <w:r>
        <w:rPr>
          <w:rFonts w:eastAsia="仿宋_GB2312"/>
          <w:sz w:val="34"/>
          <w:szCs w:val="34"/>
        </w:rPr>
        <w:t>一</w:t>
      </w:r>
      <w:proofErr w:type="gramEnd"/>
      <w:r>
        <w:rPr>
          <w:rFonts w:eastAsia="仿宋_GB2312"/>
          <w:sz w:val="34"/>
          <w:szCs w:val="34"/>
        </w:rPr>
        <w:t>策</w:t>
      </w:r>
      <w:r>
        <w:rPr>
          <w:rFonts w:eastAsia="仿宋_GB2312"/>
          <w:sz w:val="34"/>
          <w:szCs w:val="34"/>
        </w:rPr>
        <w:t>”</w:t>
      </w:r>
      <w:r>
        <w:rPr>
          <w:rFonts w:eastAsia="仿宋_GB2312"/>
          <w:sz w:val="34"/>
          <w:szCs w:val="34"/>
        </w:rPr>
        <w:t>发展规划。推</w:t>
      </w:r>
      <w:r>
        <w:rPr>
          <w:rFonts w:eastAsia="仿宋_GB2312"/>
          <w:sz w:val="34"/>
          <w:szCs w:val="34"/>
        </w:rPr>
        <w:lastRenderedPageBreak/>
        <w:t>进公立医院管理机制制度改革，探索实行灵活多样的薪酬分配形式。持续推进</w:t>
      </w:r>
      <w:r>
        <w:rPr>
          <w:rFonts w:eastAsia="仿宋_GB2312"/>
          <w:sz w:val="34"/>
          <w:szCs w:val="34"/>
        </w:rPr>
        <w:t>“</w:t>
      </w:r>
      <w:r>
        <w:rPr>
          <w:rFonts w:eastAsia="仿宋_GB2312"/>
          <w:sz w:val="34"/>
          <w:szCs w:val="34"/>
        </w:rPr>
        <w:t>编制数</w:t>
      </w:r>
      <w:r>
        <w:rPr>
          <w:rFonts w:eastAsia="仿宋_GB2312"/>
          <w:sz w:val="34"/>
          <w:szCs w:val="34"/>
        </w:rPr>
        <w:t>+</w:t>
      </w:r>
      <w:r>
        <w:rPr>
          <w:rFonts w:eastAsia="仿宋_GB2312"/>
          <w:sz w:val="34"/>
          <w:szCs w:val="34"/>
        </w:rPr>
        <w:t>编制控制数</w:t>
      </w:r>
      <w:r>
        <w:rPr>
          <w:rFonts w:eastAsia="仿宋_GB2312"/>
          <w:sz w:val="34"/>
          <w:szCs w:val="34"/>
        </w:rPr>
        <w:t>”</w:t>
      </w:r>
      <w:r>
        <w:rPr>
          <w:rFonts w:eastAsia="仿宋_GB2312"/>
          <w:sz w:val="34"/>
          <w:szCs w:val="34"/>
        </w:rPr>
        <w:t>的方式招引急需紧缺人才，有效缓解基层医疗卫生人员紧张问题。大力发展中（蒙）</w:t>
      </w:r>
      <w:proofErr w:type="gramStart"/>
      <w:r>
        <w:rPr>
          <w:rFonts w:eastAsia="仿宋_GB2312"/>
          <w:sz w:val="34"/>
          <w:szCs w:val="34"/>
        </w:rPr>
        <w:t>医</w:t>
      </w:r>
      <w:proofErr w:type="gramEnd"/>
      <w:r>
        <w:rPr>
          <w:rFonts w:eastAsia="仿宋_GB2312"/>
          <w:sz w:val="34"/>
          <w:szCs w:val="34"/>
        </w:rPr>
        <w:t>特色诊疗服务，制定《昆区振兴中医药（蒙医药）行动</w:t>
      </w:r>
      <w:r>
        <w:rPr>
          <w:rFonts w:eastAsia="仿宋_GB2312"/>
          <w:sz w:val="34"/>
          <w:szCs w:val="34"/>
        </w:rPr>
        <w:t>2025</w:t>
      </w:r>
      <w:r>
        <w:rPr>
          <w:rFonts w:eastAsia="仿宋_GB2312"/>
          <w:sz w:val="34"/>
          <w:szCs w:val="34"/>
        </w:rPr>
        <w:t>年推进方案》，提升中医</w:t>
      </w:r>
      <w:r>
        <w:rPr>
          <w:rFonts w:eastAsia="仿宋_GB2312"/>
          <w:sz w:val="34"/>
          <w:szCs w:val="34"/>
        </w:rPr>
        <w:t>（</w:t>
      </w:r>
      <w:r>
        <w:rPr>
          <w:rFonts w:eastAsia="仿宋_GB2312"/>
          <w:sz w:val="34"/>
          <w:szCs w:val="34"/>
        </w:rPr>
        <w:t>蒙医）医疗服务能力，着力打造</w:t>
      </w:r>
      <w:r>
        <w:rPr>
          <w:rFonts w:eastAsia="仿宋_GB2312"/>
          <w:sz w:val="34"/>
          <w:szCs w:val="34"/>
        </w:rPr>
        <w:t>“</w:t>
      </w:r>
      <w:r>
        <w:rPr>
          <w:rFonts w:eastAsia="仿宋_GB2312"/>
          <w:sz w:val="34"/>
          <w:szCs w:val="34"/>
        </w:rPr>
        <w:t>未病早预防、小病就近看、大病能会诊、慢病有管理</w:t>
      </w:r>
      <w:r>
        <w:rPr>
          <w:rFonts w:eastAsia="仿宋_GB2312"/>
          <w:sz w:val="34"/>
          <w:szCs w:val="34"/>
        </w:rPr>
        <w:t>”</w:t>
      </w:r>
      <w:r>
        <w:rPr>
          <w:rFonts w:eastAsia="仿宋_GB2312"/>
          <w:sz w:val="34"/>
          <w:szCs w:val="34"/>
        </w:rPr>
        <w:t>的基层就医格局。</w:t>
      </w:r>
    </w:p>
    <w:p w14:paraId="6ED397C9"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w:t>
      </w:r>
      <w:r>
        <w:rPr>
          <w:rFonts w:eastAsia="仿宋_GB2312"/>
          <w:sz w:val="34"/>
          <w:szCs w:val="34"/>
        </w:rPr>
        <w:t>卫健委</w:t>
      </w:r>
    </w:p>
    <w:p w14:paraId="4672DE46"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FC5FEC5"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完善</w:t>
      </w:r>
      <w:r>
        <w:rPr>
          <w:rFonts w:eastAsia="仿宋_GB2312"/>
          <w:sz w:val="34"/>
          <w:szCs w:val="34"/>
        </w:rPr>
        <w:t>公共卫生服务体系。完善公共卫生服务体系，建立组团式家庭医生签约服务团队，开展家庭医生签约服务活动，增加家庭医生签约服务供给，提升家庭医生签约服务质量。</w:t>
      </w:r>
    </w:p>
    <w:p w14:paraId="29CB8F27"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区卫健委</w:t>
      </w:r>
    </w:p>
    <w:p w14:paraId="013F9ED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0BE5A02"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积</w:t>
      </w:r>
      <w:r>
        <w:rPr>
          <w:rFonts w:eastAsia="仿宋_GB2312"/>
          <w:sz w:val="34"/>
          <w:szCs w:val="34"/>
        </w:rPr>
        <w:t>极开展中医阁创建。按照每年递增</w:t>
      </w:r>
      <w:r>
        <w:rPr>
          <w:rFonts w:eastAsia="仿宋_GB2312"/>
          <w:sz w:val="34"/>
          <w:szCs w:val="34"/>
        </w:rPr>
        <w:t>2%</w:t>
      </w:r>
      <w:r>
        <w:rPr>
          <w:rFonts w:eastAsia="仿宋_GB2312"/>
          <w:sz w:val="34"/>
          <w:szCs w:val="34"/>
        </w:rPr>
        <w:t>～</w:t>
      </w:r>
      <w:r>
        <w:rPr>
          <w:rFonts w:eastAsia="仿宋_GB2312"/>
          <w:sz w:val="34"/>
          <w:szCs w:val="34"/>
        </w:rPr>
        <w:t>3%</w:t>
      </w:r>
      <w:r>
        <w:rPr>
          <w:rFonts w:eastAsia="仿宋_GB2312"/>
          <w:sz w:val="34"/>
          <w:szCs w:val="34"/>
        </w:rPr>
        <w:t>推进，预计</w:t>
      </w:r>
      <w:r>
        <w:rPr>
          <w:rFonts w:eastAsia="仿宋_GB2312"/>
          <w:sz w:val="34"/>
          <w:szCs w:val="34"/>
        </w:rPr>
        <w:t>2025</w:t>
      </w:r>
      <w:r>
        <w:rPr>
          <w:rFonts w:eastAsia="仿宋_GB2312"/>
          <w:sz w:val="34"/>
          <w:szCs w:val="34"/>
        </w:rPr>
        <w:t>年内完成</w:t>
      </w:r>
      <w:r>
        <w:rPr>
          <w:rFonts w:eastAsia="仿宋_GB2312"/>
          <w:sz w:val="34"/>
          <w:szCs w:val="34"/>
        </w:rPr>
        <w:t>10%</w:t>
      </w:r>
      <w:r>
        <w:rPr>
          <w:rFonts w:eastAsia="仿宋_GB2312"/>
          <w:sz w:val="34"/>
          <w:szCs w:val="34"/>
        </w:rPr>
        <w:t>社区卫生服务站、村卫生室设置中医阁的目标。</w:t>
      </w:r>
    </w:p>
    <w:p w14:paraId="218FAA6A"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区卫健委</w:t>
      </w:r>
    </w:p>
    <w:p w14:paraId="1F895F84"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421FC37" w14:textId="77777777" w:rsidR="00950185" w:rsidRDefault="00DF78C9">
      <w:pPr>
        <w:spacing w:line="560" w:lineRule="exact"/>
        <w:ind w:firstLineChars="200" w:firstLine="680"/>
        <w:rPr>
          <w:rFonts w:eastAsia="黑体"/>
          <w:bCs/>
          <w:sz w:val="34"/>
          <w:szCs w:val="34"/>
        </w:rPr>
      </w:pPr>
      <w:r>
        <w:rPr>
          <w:rFonts w:eastAsia="黑体"/>
          <w:bCs/>
          <w:sz w:val="34"/>
          <w:szCs w:val="34"/>
        </w:rPr>
        <w:t>四、优化法治环境</w:t>
      </w:r>
    </w:p>
    <w:p w14:paraId="56D5C772"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一</w:t>
      </w:r>
      <w:r>
        <w:rPr>
          <w:rFonts w:eastAsia="楷体_GB2312"/>
          <w:sz w:val="34"/>
          <w:szCs w:val="34"/>
        </w:rPr>
        <w:t>）</w:t>
      </w:r>
      <w:r>
        <w:rPr>
          <w:rFonts w:eastAsia="楷体_GB2312"/>
          <w:sz w:val="34"/>
          <w:szCs w:val="34"/>
        </w:rPr>
        <w:t>解决商业纠纷</w:t>
      </w:r>
      <w:r>
        <w:rPr>
          <w:rFonts w:eastAsia="楷体_GB2312"/>
          <w:sz w:val="34"/>
          <w:szCs w:val="34"/>
        </w:rPr>
        <w:t>方面</w:t>
      </w:r>
    </w:p>
    <w:p w14:paraId="62515394"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全面升级优化</w:t>
      </w:r>
      <w:r>
        <w:rPr>
          <w:rFonts w:eastAsia="仿宋_GB2312"/>
          <w:sz w:val="34"/>
          <w:szCs w:val="34"/>
        </w:rPr>
        <w:t>“</w:t>
      </w:r>
      <w:r>
        <w:rPr>
          <w:rFonts w:eastAsia="仿宋_GB2312"/>
          <w:sz w:val="34"/>
          <w:szCs w:val="34"/>
        </w:rPr>
        <w:t>绿色通道</w:t>
      </w:r>
      <w:r>
        <w:rPr>
          <w:rFonts w:eastAsia="仿宋_GB2312"/>
          <w:sz w:val="34"/>
          <w:szCs w:val="34"/>
        </w:rPr>
        <w:t>”</w:t>
      </w:r>
      <w:r>
        <w:rPr>
          <w:rFonts w:eastAsia="仿宋_GB2312"/>
          <w:sz w:val="34"/>
          <w:szCs w:val="34"/>
        </w:rPr>
        <w:t>。梳理现有涉</w:t>
      </w:r>
      <w:proofErr w:type="gramStart"/>
      <w:r>
        <w:rPr>
          <w:rFonts w:eastAsia="仿宋_GB2312"/>
          <w:sz w:val="34"/>
          <w:szCs w:val="34"/>
        </w:rPr>
        <w:t>企案件</w:t>
      </w:r>
      <w:proofErr w:type="gramEnd"/>
      <w:r>
        <w:rPr>
          <w:rFonts w:eastAsia="仿宋_GB2312"/>
          <w:sz w:val="34"/>
          <w:szCs w:val="34"/>
        </w:rPr>
        <w:t>“</w:t>
      </w:r>
      <w:r>
        <w:rPr>
          <w:rFonts w:eastAsia="仿宋_GB2312"/>
          <w:sz w:val="34"/>
          <w:szCs w:val="34"/>
        </w:rPr>
        <w:t>绿色通道</w:t>
      </w:r>
      <w:r>
        <w:rPr>
          <w:rFonts w:eastAsia="仿宋_GB2312"/>
          <w:sz w:val="34"/>
          <w:szCs w:val="34"/>
        </w:rPr>
        <w:t>”</w:t>
      </w:r>
      <w:r>
        <w:rPr>
          <w:rFonts w:eastAsia="仿宋_GB2312"/>
          <w:sz w:val="34"/>
          <w:szCs w:val="34"/>
        </w:rPr>
        <w:t>，进一步优化畅通，开辟快立、快审、</w:t>
      </w:r>
      <w:proofErr w:type="gramStart"/>
      <w:r>
        <w:rPr>
          <w:rFonts w:eastAsia="仿宋_GB2312"/>
          <w:sz w:val="34"/>
          <w:szCs w:val="34"/>
        </w:rPr>
        <w:t>快执通道</w:t>
      </w:r>
      <w:proofErr w:type="gramEnd"/>
      <w:r>
        <w:rPr>
          <w:rFonts w:eastAsia="仿宋_GB2312"/>
          <w:sz w:val="34"/>
          <w:szCs w:val="34"/>
        </w:rPr>
        <w:t>。为企业提供网上立案、跨域立案、在线鉴定、在线保全、在线缴费等便捷诉讼服务。</w:t>
      </w:r>
    </w:p>
    <w:p w14:paraId="65003592"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牵头部门：</w:t>
      </w:r>
      <w:r>
        <w:rPr>
          <w:rFonts w:eastAsia="仿宋_GB2312"/>
          <w:sz w:val="34"/>
          <w:szCs w:val="34"/>
        </w:rPr>
        <w:t>区人民法院</w:t>
      </w:r>
    </w:p>
    <w:p w14:paraId="541415F4"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19B0B68"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提升商业纠纷解决效率。深化案件繁简分流改革，依法拓展小额诉讼程序适用范围，提高适用案件标的额。优化配置审判资源，打好小额诉讼、要素式审判、表格式审判、当庭判决</w:t>
      </w:r>
      <w:r>
        <w:rPr>
          <w:rFonts w:eastAsia="仿宋_GB2312"/>
          <w:sz w:val="34"/>
          <w:szCs w:val="34"/>
        </w:rPr>
        <w:t>“</w:t>
      </w:r>
      <w:r>
        <w:rPr>
          <w:rFonts w:eastAsia="仿宋_GB2312"/>
          <w:sz w:val="34"/>
          <w:szCs w:val="34"/>
        </w:rPr>
        <w:t>组合拳</w:t>
      </w:r>
      <w:r>
        <w:rPr>
          <w:rFonts w:eastAsia="仿宋_GB2312"/>
          <w:sz w:val="34"/>
          <w:szCs w:val="34"/>
        </w:rPr>
        <w:t>”</w:t>
      </w:r>
      <w:r>
        <w:rPr>
          <w:rFonts w:eastAsia="仿宋_GB2312"/>
          <w:sz w:val="34"/>
          <w:szCs w:val="34"/>
        </w:rPr>
        <w:t>，采取系列措施合并审理、同类案件集中开庭等模式，促进办案效能提升</w:t>
      </w:r>
      <w:r>
        <w:rPr>
          <w:rFonts w:eastAsia="仿宋_GB2312"/>
          <w:sz w:val="34"/>
          <w:szCs w:val="34"/>
        </w:rPr>
        <w:t>。</w:t>
      </w:r>
    </w:p>
    <w:p w14:paraId="54115F7C"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区人民法院</w:t>
      </w:r>
    </w:p>
    <w:p w14:paraId="3988F58F"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56413CCC"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深化数字法院建设。推动诉讼主体、诉讼类型、诉讼流程</w:t>
      </w:r>
      <w:r>
        <w:rPr>
          <w:rFonts w:eastAsia="仿宋_GB2312"/>
          <w:sz w:val="34"/>
          <w:szCs w:val="34"/>
        </w:rPr>
        <w:t>“</w:t>
      </w:r>
      <w:r>
        <w:rPr>
          <w:rFonts w:eastAsia="仿宋_GB2312"/>
          <w:sz w:val="34"/>
          <w:szCs w:val="34"/>
        </w:rPr>
        <w:t>网上办</w:t>
      </w:r>
      <w:r>
        <w:rPr>
          <w:rFonts w:eastAsia="仿宋_GB2312"/>
          <w:sz w:val="34"/>
          <w:szCs w:val="34"/>
        </w:rPr>
        <w:t>”</w:t>
      </w:r>
      <w:r>
        <w:rPr>
          <w:rFonts w:eastAsia="仿宋_GB2312"/>
          <w:sz w:val="34"/>
          <w:szCs w:val="34"/>
        </w:rPr>
        <w:t>全覆盖，拓展</w:t>
      </w:r>
      <w:r>
        <w:rPr>
          <w:rFonts w:eastAsia="仿宋_GB2312"/>
          <w:sz w:val="34"/>
          <w:szCs w:val="34"/>
        </w:rPr>
        <w:t>“</w:t>
      </w:r>
      <w:r>
        <w:rPr>
          <w:rFonts w:eastAsia="仿宋_GB2312"/>
          <w:sz w:val="34"/>
          <w:szCs w:val="34"/>
        </w:rPr>
        <w:t>云法庭</w:t>
      </w:r>
      <w:r>
        <w:rPr>
          <w:rFonts w:eastAsia="仿宋_GB2312"/>
          <w:sz w:val="34"/>
          <w:szCs w:val="34"/>
        </w:rPr>
        <w:t>”</w:t>
      </w:r>
      <w:r>
        <w:rPr>
          <w:rFonts w:eastAsia="仿宋_GB2312"/>
          <w:sz w:val="34"/>
          <w:szCs w:val="34"/>
        </w:rPr>
        <w:t>功能，推行诉讼费电子专用票据，</w:t>
      </w:r>
      <w:proofErr w:type="gramStart"/>
      <w:r>
        <w:rPr>
          <w:rFonts w:eastAsia="仿宋_GB2312"/>
          <w:sz w:val="34"/>
          <w:szCs w:val="34"/>
        </w:rPr>
        <w:t>实现线</w:t>
      </w:r>
      <w:proofErr w:type="gramEnd"/>
      <w:r>
        <w:rPr>
          <w:rFonts w:eastAsia="仿宋_GB2312"/>
          <w:sz w:val="34"/>
          <w:szCs w:val="34"/>
        </w:rPr>
        <w:t>上申请、及时退费，在线生成诉讼费用缴纳通知书和提供电子发票。</w:t>
      </w:r>
    </w:p>
    <w:p w14:paraId="1FC653C0"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区人民法院</w:t>
      </w:r>
    </w:p>
    <w:p w14:paraId="1687A6F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D1D571A"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助力矛盾纠纷前端化解。加大同街道、社区的沟通和对接，充分发挥综治中心、法官工作站职能作用，建立常态化沟通联络机制，将矛盾化解在当地、止于未</w:t>
      </w:r>
      <w:proofErr w:type="gramStart"/>
      <w:r>
        <w:rPr>
          <w:rFonts w:eastAsia="仿宋_GB2312"/>
          <w:sz w:val="34"/>
          <w:szCs w:val="34"/>
        </w:rPr>
        <w:t>讼</w:t>
      </w:r>
      <w:proofErr w:type="gramEnd"/>
      <w:r>
        <w:rPr>
          <w:rFonts w:eastAsia="仿宋_GB2312"/>
          <w:sz w:val="34"/>
          <w:szCs w:val="34"/>
        </w:rPr>
        <w:t>。</w:t>
      </w:r>
    </w:p>
    <w:p w14:paraId="19A36693"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区人民法院</w:t>
      </w:r>
    </w:p>
    <w:p w14:paraId="2CA2DF0F"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F540B20"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二</w:t>
      </w:r>
      <w:r>
        <w:rPr>
          <w:rFonts w:eastAsia="楷体_GB2312"/>
          <w:sz w:val="34"/>
          <w:szCs w:val="34"/>
        </w:rPr>
        <w:t>）</w:t>
      </w:r>
      <w:r>
        <w:rPr>
          <w:rFonts w:eastAsia="楷体_GB2312"/>
          <w:sz w:val="34"/>
          <w:szCs w:val="34"/>
        </w:rPr>
        <w:t>法治保障</w:t>
      </w:r>
      <w:r>
        <w:rPr>
          <w:rFonts w:eastAsia="楷体_GB2312"/>
          <w:sz w:val="34"/>
          <w:szCs w:val="34"/>
        </w:rPr>
        <w:t>方面</w:t>
      </w:r>
    </w:p>
    <w:p w14:paraId="563BD22B"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强化法治宣传教育。依托</w:t>
      </w:r>
      <w:r>
        <w:rPr>
          <w:rFonts w:eastAsia="仿宋_GB2312"/>
          <w:sz w:val="34"/>
          <w:szCs w:val="34"/>
        </w:rPr>
        <w:t>“</w:t>
      </w:r>
      <w:r>
        <w:rPr>
          <w:rFonts w:eastAsia="仿宋_GB2312"/>
          <w:sz w:val="34"/>
          <w:szCs w:val="34"/>
        </w:rPr>
        <w:t>法润昆都仑</w:t>
      </w:r>
      <w:r>
        <w:rPr>
          <w:rFonts w:eastAsia="仿宋_GB2312"/>
          <w:sz w:val="34"/>
          <w:szCs w:val="34"/>
        </w:rPr>
        <w:t>12348”</w:t>
      </w:r>
      <w:proofErr w:type="gramStart"/>
      <w:r>
        <w:rPr>
          <w:rFonts w:eastAsia="仿宋_GB2312"/>
          <w:sz w:val="34"/>
          <w:szCs w:val="34"/>
        </w:rPr>
        <w:t>微信公</w:t>
      </w:r>
      <w:r>
        <w:rPr>
          <w:rFonts w:eastAsia="仿宋_GB2312"/>
          <w:sz w:val="34"/>
          <w:szCs w:val="34"/>
        </w:rPr>
        <w:t>众号</w:t>
      </w:r>
      <w:r>
        <w:rPr>
          <w:rFonts w:eastAsia="仿宋_GB2312"/>
          <w:sz w:val="34"/>
          <w:szCs w:val="34"/>
        </w:rPr>
        <w:t>持续</w:t>
      </w:r>
      <w:proofErr w:type="gramEnd"/>
      <w:r>
        <w:rPr>
          <w:rFonts w:eastAsia="仿宋_GB2312"/>
          <w:sz w:val="34"/>
          <w:szCs w:val="34"/>
        </w:rPr>
        <w:t>开展公司法、劳动合同法等与民营企业切身相关的法律法规宣传。线下开展优化法治化营商环境活动，发放法治宣传手册、讲解法律问题，引导企业合</w:t>
      </w:r>
      <w:proofErr w:type="gramStart"/>
      <w:r>
        <w:rPr>
          <w:rFonts w:eastAsia="仿宋_GB2312"/>
          <w:sz w:val="34"/>
          <w:szCs w:val="34"/>
        </w:rPr>
        <w:t>规</w:t>
      </w:r>
      <w:proofErr w:type="gramEnd"/>
      <w:r>
        <w:rPr>
          <w:rFonts w:eastAsia="仿宋_GB2312"/>
          <w:sz w:val="34"/>
          <w:szCs w:val="34"/>
        </w:rPr>
        <w:t>守法经营，为优化营商环</w:t>
      </w:r>
      <w:r>
        <w:rPr>
          <w:rFonts w:eastAsia="仿宋_GB2312"/>
          <w:sz w:val="34"/>
          <w:szCs w:val="34"/>
        </w:rPr>
        <w:lastRenderedPageBreak/>
        <w:t>境营造良好法治氛围。</w:t>
      </w:r>
    </w:p>
    <w:p w14:paraId="4FFAAC16"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区司法局</w:t>
      </w:r>
    </w:p>
    <w:p w14:paraId="5EA8BA7B"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A06EF82"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深入推进依法行政。加强对执法单位，行政执法监督力度，结合提升行政执法质量三年行动验收工作，督促涉</w:t>
      </w:r>
      <w:proofErr w:type="gramStart"/>
      <w:r>
        <w:rPr>
          <w:rFonts w:eastAsia="仿宋_GB2312"/>
          <w:sz w:val="34"/>
          <w:szCs w:val="34"/>
        </w:rPr>
        <w:t>企行政</w:t>
      </w:r>
      <w:proofErr w:type="gramEnd"/>
      <w:r>
        <w:rPr>
          <w:rFonts w:eastAsia="仿宋_GB2312"/>
          <w:sz w:val="34"/>
          <w:szCs w:val="34"/>
        </w:rPr>
        <w:t>执法单位夯实责任，规范行为，不断提升行政执法工作效能。</w:t>
      </w:r>
    </w:p>
    <w:p w14:paraId="471EF424"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区司法局</w:t>
      </w:r>
    </w:p>
    <w:p w14:paraId="0988DF7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2F1E8FD"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加强行政复议与纠纷化解机制衔接。与人民法院共同设立行政争议协调化解中心，组建行政争议化解专家库，共同推动行政争议的实质性化解。对于疑难复杂的行政复议案件以及复议后可能存在行政诉讼的案件，充分与审判机关进行沟通会商，形成统一意见，形成化解矛盾纠纷合力。</w:t>
      </w:r>
    </w:p>
    <w:p w14:paraId="75842F69"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区司法局</w:t>
      </w:r>
    </w:p>
    <w:p w14:paraId="6B1BD8DC"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w:t>
      </w:r>
      <w:r>
        <w:rPr>
          <w:rFonts w:eastAsia="仿宋_GB2312"/>
          <w:b/>
          <w:sz w:val="34"/>
          <w:szCs w:val="34"/>
        </w:rPr>
        <w:t>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65B6ABB"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加强法治服务。组建</w:t>
      </w:r>
      <w:r>
        <w:rPr>
          <w:rFonts w:eastAsia="仿宋_GB2312"/>
          <w:sz w:val="34"/>
          <w:szCs w:val="34"/>
        </w:rPr>
        <w:t>69</w:t>
      </w:r>
      <w:r>
        <w:rPr>
          <w:rFonts w:eastAsia="仿宋_GB2312"/>
          <w:sz w:val="34"/>
          <w:szCs w:val="34"/>
        </w:rPr>
        <w:t>人</w:t>
      </w:r>
      <w:r>
        <w:rPr>
          <w:rFonts w:eastAsia="仿宋_GB2312"/>
          <w:sz w:val="34"/>
          <w:szCs w:val="34"/>
        </w:rPr>
        <w:t>+</w:t>
      </w:r>
      <w:r>
        <w:rPr>
          <w:rFonts w:eastAsia="仿宋_GB2312"/>
          <w:sz w:val="34"/>
          <w:szCs w:val="34"/>
        </w:rPr>
        <w:t>专业律师库，涵盖婚姻家庭、劳动纠纷等领域，推行</w:t>
      </w:r>
      <w:r>
        <w:rPr>
          <w:rFonts w:eastAsia="仿宋_GB2312"/>
          <w:sz w:val="34"/>
          <w:szCs w:val="34"/>
        </w:rPr>
        <w:t>“</w:t>
      </w:r>
      <w:r>
        <w:rPr>
          <w:rFonts w:eastAsia="仿宋_GB2312"/>
          <w:sz w:val="34"/>
          <w:szCs w:val="34"/>
        </w:rPr>
        <w:t>点援制</w:t>
      </w:r>
      <w:r>
        <w:rPr>
          <w:rFonts w:eastAsia="仿宋_GB2312"/>
          <w:sz w:val="34"/>
          <w:szCs w:val="34"/>
        </w:rPr>
        <w:t>”</w:t>
      </w:r>
      <w:r>
        <w:rPr>
          <w:rFonts w:eastAsia="仿宋_GB2312"/>
          <w:sz w:val="34"/>
          <w:szCs w:val="34"/>
        </w:rPr>
        <w:t>供受援人自主选律师。</w:t>
      </w:r>
    </w:p>
    <w:p w14:paraId="1C1A56B0"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区司法局</w:t>
      </w:r>
    </w:p>
    <w:p w14:paraId="397C4DB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0BF4784"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三</w:t>
      </w:r>
      <w:r>
        <w:rPr>
          <w:rFonts w:eastAsia="楷体_GB2312"/>
          <w:sz w:val="34"/>
          <w:szCs w:val="34"/>
        </w:rPr>
        <w:t>）</w:t>
      </w:r>
      <w:r>
        <w:rPr>
          <w:rFonts w:eastAsia="楷体_GB2312"/>
          <w:sz w:val="34"/>
          <w:szCs w:val="34"/>
        </w:rPr>
        <w:t>市场监管</w:t>
      </w:r>
      <w:r>
        <w:rPr>
          <w:rFonts w:eastAsia="楷体_GB2312"/>
          <w:sz w:val="34"/>
          <w:szCs w:val="34"/>
        </w:rPr>
        <w:t>方面</w:t>
      </w:r>
    </w:p>
    <w:p w14:paraId="75277674"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完</w:t>
      </w:r>
      <w:r>
        <w:rPr>
          <w:rFonts w:eastAsia="仿宋_GB2312"/>
          <w:sz w:val="34"/>
          <w:szCs w:val="34"/>
        </w:rPr>
        <w:t>善年报服务工作机制。创建</w:t>
      </w:r>
      <w:r>
        <w:rPr>
          <w:rFonts w:eastAsia="仿宋_GB2312"/>
          <w:sz w:val="34"/>
          <w:szCs w:val="34"/>
        </w:rPr>
        <w:t>24</w:t>
      </w:r>
      <w:r>
        <w:rPr>
          <w:rFonts w:eastAsia="仿宋_GB2312"/>
          <w:sz w:val="34"/>
          <w:szCs w:val="34"/>
        </w:rPr>
        <w:t>小时企业年报服务工作</w:t>
      </w:r>
      <w:proofErr w:type="gramStart"/>
      <w:r>
        <w:rPr>
          <w:rFonts w:eastAsia="仿宋_GB2312"/>
          <w:sz w:val="34"/>
          <w:szCs w:val="34"/>
        </w:rPr>
        <w:t>微信群</w:t>
      </w:r>
      <w:proofErr w:type="gramEnd"/>
      <w:r>
        <w:rPr>
          <w:rFonts w:eastAsia="仿宋_GB2312"/>
          <w:sz w:val="34"/>
          <w:szCs w:val="34"/>
        </w:rPr>
        <w:t>，公示年报工作咨询专线电话。开展企业年报公示专项培训，强化年报公示后续管理工作，实现市场监管、社保、税务等事项年度报告</w:t>
      </w:r>
      <w:r>
        <w:rPr>
          <w:rFonts w:eastAsia="仿宋_GB2312"/>
          <w:sz w:val="34"/>
          <w:szCs w:val="34"/>
        </w:rPr>
        <w:t>“</w:t>
      </w:r>
      <w:r>
        <w:rPr>
          <w:rFonts w:eastAsia="仿宋_GB2312"/>
          <w:sz w:val="34"/>
          <w:szCs w:val="34"/>
        </w:rPr>
        <w:t>多报合一</w:t>
      </w:r>
      <w:r>
        <w:rPr>
          <w:rFonts w:eastAsia="仿宋_GB2312"/>
          <w:sz w:val="34"/>
          <w:szCs w:val="34"/>
        </w:rPr>
        <w:t>”</w:t>
      </w:r>
      <w:r>
        <w:rPr>
          <w:rFonts w:eastAsia="仿宋_GB2312"/>
          <w:sz w:val="34"/>
          <w:szCs w:val="34"/>
        </w:rPr>
        <w:t>。推行多证合一年报，继续推行个体工商户纸质年报和网上年报双轨制，加强对</w:t>
      </w:r>
      <w:r>
        <w:rPr>
          <w:rFonts w:eastAsia="仿宋_GB2312"/>
          <w:sz w:val="34"/>
          <w:szCs w:val="34"/>
        </w:rPr>
        <w:t>2024</w:t>
      </w:r>
      <w:r>
        <w:rPr>
          <w:rFonts w:eastAsia="仿宋_GB2312"/>
          <w:sz w:val="34"/>
          <w:szCs w:val="34"/>
        </w:rPr>
        <w:t>年度</w:t>
      </w:r>
      <w:r>
        <w:rPr>
          <w:rFonts w:eastAsia="仿宋_GB2312"/>
          <w:sz w:val="34"/>
          <w:szCs w:val="34"/>
        </w:rPr>
        <w:lastRenderedPageBreak/>
        <w:t>新设立市场主体年报公示工作宣传。</w:t>
      </w:r>
    </w:p>
    <w:p w14:paraId="05F848BD"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区市场局</w:t>
      </w:r>
    </w:p>
    <w:p w14:paraId="210B333C"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45B93D98"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积极推行柔性执法。在执法办案中，坚持严格公正文明执法，积极落实优化营商环境要求，推行柔性执法，秉持宽严相济、法理相融理念，采取教育与处</w:t>
      </w:r>
      <w:r>
        <w:rPr>
          <w:rFonts w:eastAsia="仿宋_GB2312"/>
          <w:sz w:val="34"/>
          <w:szCs w:val="34"/>
        </w:rPr>
        <w:t>罚相结合方式，沿用上级部门不予处罚清单、裁量基准等相关规定，切实依法平等保护各类市场主体产权和合法权益。</w:t>
      </w:r>
    </w:p>
    <w:p w14:paraId="6E7CBDEB"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区市场局</w:t>
      </w:r>
    </w:p>
    <w:p w14:paraId="428EC812"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A9E435C"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开展公平竞争审查。在政策措施制定过程中，严格落实</w:t>
      </w:r>
      <w:r>
        <w:rPr>
          <w:rFonts w:eastAsia="仿宋_GB2312"/>
          <w:sz w:val="34"/>
          <w:szCs w:val="34"/>
        </w:rPr>
        <w:t>“</w:t>
      </w:r>
      <w:r>
        <w:rPr>
          <w:rFonts w:eastAsia="仿宋_GB2312"/>
          <w:sz w:val="34"/>
          <w:szCs w:val="34"/>
        </w:rPr>
        <w:t>谁起草、谁审查、谁制定、谁清理</w:t>
      </w:r>
      <w:r>
        <w:rPr>
          <w:rFonts w:eastAsia="仿宋_GB2312"/>
          <w:sz w:val="34"/>
          <w:szCs w:val="34"/>
        </w:rPr>
        <w:t>”</w:t>
      </w:r>
      <w:r>
        <w:rPr>
          <w:rFonts w:eastAsia="仿宋_GB2312"/>
          <w:sz w:val="34"/>
          <w:szCs w:val="34"/>
        </w:rPr>
        <w:t>的责任机制，以</w:t>
      </w:r>
      <w:r>
        <w:rPr>
          <w:rFonts w:eastAsia="仿宋_GB2312"/>
          <w:sz w:val="34"/>
          <w:szCs w:val="34"/>
        </w:rPr>
        <w:t>2024</w:t>
      </w:r>
      <w:r>
        <w:rPr>
          <w:rFonts w:eastAsia="仿宋_GB2312"/>
          <w:sz w:val="34"/>
          <w:szCs w:val="34"/>
        </w:rPr>
        <w:t>年</w:t>
      </w:r>
      <w:r>
        <w:rPr>
          <w:rFonts w:eastAsia="仿宋_GB2312"/>
          <w:sz w:val="34"/>
          <w:szCs w:val="34"/>
        </w:rPr>
        <w:t>8</w:t>
      </w:r>
      <w:r>
        <w:rPr>
          <w:rFonts w:eastAsia="仿宋_GB2312"/>
          <w:sz w:val="34"/>
          <w:szCs w:val="34"/>
        </w:rPr>
        <w:t>月</w:t>
      </w:r>
      <w:r>
        <w:rPr>
          <w:rFonts w:eastAsia="仿宋_GB2312"/>
          <w:sz w:val="34"/>
          <w:szCs w:val="34"/>
        </w:rPr>
        <w:t>1</w:t>
      </w:r>
      <w:r>
        <w:rPr>
          <w:rFonts w:eastAsia="仿宋_GB2312"/>
          <w:sz w:val="34"/>
          <w:szCs w:val="34"/>
        </w:rPr>
        <w:t>日起施行的《公平竞争审查条例》规定的审查标准为依据，对政策内容进行全流程严格审查，确保出台的政策措施符合公平竞争要求，防止出现排除、限制市场竞争的规定。</w:t>
      </w:r>
    </w:p>
    <w:p w14:paraId="248B250C"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区市场局</w:t>
      </w:r>
    </w:p>
    <w:p w14:paraId="09190452"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区政府办、</w:t>
      </w:r>
      <w:proofErr w:type="gramStart"/>
      <w:r>
        <w:rPr>
          <w:rFonts w:eastAsia="仿宋_GB2312"/>
          <w:sz w:val="34"/>
          <w:szCs w:val="34"/>
        </w:rPr>
        <w:t>发改委</w:t>
      </w:r>
      <w:proofErr w:type="gramEnd"/>
      <w:r>
        <w:rPr>
          <w:rFonts w:eastAsia="仿宋_GB2312"/>
          <w:sz w:val="34"/>
          <w:szCs w:val="34"/>
        </w:rPr>
        <w:t>、工信局、科技局、教育局、财政局、商务局、住建局、农牧局、卫健委、应急局、司法局、民政局、</w:t>
      </w:r>
      <w:proofErr w:type="gramStart"/>
      <w:r>
        <w:rPr>
          <w:rFonts w:eastAsia="仿宋_GB2312"/>
          <w:sz w:val="34"/>
          <w:szCs w:val="34"/>
        </w:rPr>
        <w:t>文旅局</w:t>
      </w:r>
      <w:r>
        <w:rPr>
          <w:rFonts w:eastAsia="仿宋_GB2312"/>
          <w:sz w:val="34"/>
          <w:szCs w:val="34"/>
        </w:rPr>
        <w:t>、医</w:t>
      </w:r>
      <w:proofErr w:type="gramEnd"/>
      <w:r>
        <w:rPr>
          <w:rFonts w:eastAsia="仿宋_GB2312"/>
          <w:sz w:val="34"/>
          <w:szCs w:val="34"/>
        </w:rPr>
        <w:t>保局</w:t>
      </w:r>
      <w:r>
        <w:rPr>
          <w:rFonts w:eastAsia="仿宋_GB2312"/>
          <w:sz w:val="34"/>
          <w:szCs w:val="34"/>
        </w:rPr>
        <w:t>、</w:t>
      </w:r>
      <w:r>
        <w:rPr>
          <w:rFonts w:eastAsia="仿宋_GB2312"/>
          <w:sz w:val="34"/>
          <w:szCs w:val="34"/>
        </w:rPr>
        <w:t>政数局、自然资源</w:t>
      </w:r>
      <w:r>
        <w:rPr>
          <w:rFonts w:eastAsia="仿宋_GB2312"/>
          <w:sz w:val="34"/>
          <w:szCs w:val="34"/>
        </w:rPr>
        <w:t>分</w:t>
      </w:r>
      <w:r>
        <w:rPr>
          <w:rFonts w:eastAsia="仿宋_GB2312"/>
          <w:sz w:val="34"/>
          <w:szCs w:val="34"/>
        </w:rPr>
        <w:t>局、生态环境</w:t>
      </w:r>
      <w:r>
        <w:rPr>
          <w:rFonts w:eastAsia="仿宋_GB2312"/>
          <w:sz w:val="34"/>
          <w:szCs w:val="34"/>
        </w:rPr>
        <w:t>分</w:t>
      </w:r>
      <w:r>
        <w:rPr>
          <w:rFonts w:eastAsia="仿宋_GB2312"/>
          <w:sz w:val="34"/>
          <w:szCs w:val="34"/>
        </w:rPr>
        <w:t>局、税务局、公安分局</w:t>
      </w:r>
    </w:p>
    <w:p w14:paraId="1FC771CB"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41652E78"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创新招商引资新模式。充分调动、发挥产业优势、拓展工作思路、创新招商方式、降低招商成本、坚持</w:t>
      </w:r>
      <w:r>
        <w:rPr>
          <w:rFonts w:eastAsia="仿宋_GB2312"/>
          <w:sz w:val="34"/>
          <w:szCs w:val="34"/>
        </w:rPr>
        <w:t>“</w:t>
      </w:r>
      <w:r>
        <w:rPr>
          <w:rFonts w:eastAsia="仿宋_GB2312"/>
          <w:sz w:val="34"/>
          <w:szCs w:val="34"/>
        </w:rPr>
        <w:t>走出去</w:t>
      </w:r>
      <w:r>
        <w:rPr>
          <w:rFonts w:eastAsia="仿宋_GB2312"/>
          <w:sz w:val="34"/>
          <w:szCs w:val="34"/>
        </w:rPr>
        <w:t>”</w:t>
      </w:r>
      <w:r>
        <w:rPr>
          <w:rFonts w:eastAsia="仿宋_GB2312"/>
          <w:sz w:val="34"/>
          <w:szCs w:val="34"/>
        </w:rPr>
        <w:t>与</w:t>
      </w:r>
      <w:r>
        <w:rPr>
          <w:rFonts w:eastAsia="仿宋_GB2312"/>
          <w:sz w:val="34"/>
          <w:szCs w:val="34"/>
        </w:rPr>
        <w:t>“</w:t>
      </w:r>
      <w:r>
        <w:rPr>
          <w:rFonts w:eastAsia="仿宋_GB2312"/>
          <w:sz w:val="34"/>
          <w:szCs w:val="34"/>
        </w:rPr>
        <w:t>请进来</w:t>
      </w:r>
      <w:r>
        <w:rPr>
          <w:rFonts w:eastAsia="仿宋_GB2312"/>
          <w:sz w:val="34"/>
          <w:szCs w:val="34"/>
        </w:rPr>
        <w:t>”</w:t>
      </w:r>
      <w:r>
        <w:rPr>
          <w:rFonts w:eastAsia="仿宋_GB2312"/>
          <w:sz w:val="34"/>
          <w:szCs w:val="34"/>
        </w:rPr>
        <w:t>相结合，采取多种形式招商，加强协调配合。同时服务先行，全程跟踪项目进度，提供帮扶，加速推进已开工项目，</w:t>
      </w:r>
      <w:r>
        <w:rPr>
          <w:rFonts w:eastAsia="仿宋_GB2312"/>
          <w:sz w:val="34"/>
          <w:szCs w:val="34"/>
        </w:rPr>
        <w:lastRenderedPageBreak/>
        <w:t>促其早日建成、早日投产、早日产生效益。</w:t>
      </w:r>
    </w:p>
    <w:p w14:paraId="61B4947F"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区市场局</w:t>
      </w:r>
    </w:p>
    <w:p w14:paraId="67B1C358"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w:t>
      </w:r>
      <w:r>
        <w:rPr>
          <w:rFonts w:eastAsia="仿宋_GB2312"/>
          <w:b/>
          <w:sz w:val="34"/>
          <w:szCs w:val="34"/>
        </w:rPr>
        <w:t>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9A006CC" w14:textId="77777777" w:rsidR="00950185" w:rsidRDefault="00DF78C9">
      <w:pPr>
        <w:spacing w:line="560" w:lineRule="exact"/>
        <w:ind w:firstLineChars="200" w:firstLine="680"/>
        <w:rPr>
          <w:rFonts w:eastAsia="黑体"/>
          <w:bCs/>
          <w:sz w:val="34"/>
          <w:szCs w:val="34"/>
        </w:rPr>
      </w:pPr>
      <w:r>
        <w:rPr>
          <w:rFonts w:eastAsia="黑体"/>
          <w:bCs/>
          <w:sz w:val="34"/>
          <w:szCs w:val="34"/>
        </w:rPr>
        <w:t>五、优化信用环境</w:t>
      </w:r>
    </w:p>
    <w:p w14:paraId="7B31954D"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一</w:t>
      </w:r>
      <w:r>
        <w:rPr>
          <w:rFonts w:eastAsia="楷体_GB2312"/>
          <w:sz w:val="34"/>
          <w:szCs w:val="34"/>
        </w:rPr>
        <w:t>）</w:t>
      </w:r>
      <w:r>
        <w:rPr>
          <w:rFonts w:eastAsia="楷体_GB2312"/>
          <w:sz w:val="34"/>
          <w:szCs w:val="34"/>
        </w:rPr>
        <w:t>政务诚信</w:t>
      </w:r>
      <w:r>
        <w:rPr>
          <w:rFonts w:eastAsia="楷体_GB2312"/>
          <w:sz w:val="34"/>
          <w:szCs w:val="34"/>
        </w:rPr>
        <w:t>方面</w:t>
      </w:r>
    </w:p>
    <w:p w14:paraId="383998F8"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聚焦诚信政府建设。规范涉企检查，推进行政管理信息</w:t>
      </w:r>
      <w:r>
        <w:rPr>
          <w:rFonts w:eastAsia="仿宋_GB2312"/>
          <w:sz w:val="34"/>
          <w:szCs w:val="34"/>
        </w:rPr>
        <w:t>“</w:t>
      </w:r>
      <w:r>
        <w:rPr>
          <w:rFonts w:eastAsia="仿宋_GB2312"/>
          <w:sz w:val="34"/>
          <w:szCs w:val="34"/>
        </w:rPr>
        <w:t>十公示</w:t>
      </w:r>
      <w:r>
        <w:rPr>
          <w:rFonts w:eastAsia="仿宋_GB2312"/>
          <w:sz w:val="34"/>
          <w:szCs w:val="34"/>
        </w:rPr>
        <w:t>”</w:t>
      </w:r>
      <w:r>
        <w:rPr>
          <w:rFonts w:eastAsia="仿宋_GB2312"/>
          <w:sz w:val="34"/>
          <w:szCs w:val="34"/>
        </w:rPr>
        <w:t>，建立经营主体信用档案，归集信用信息。</w:t>
      </w:r>
    </w:p>
    <w:p w14:paraId="14AE2E73"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proofErr w:type="gramStart"/>
      <w:r>
        <w:rPr>
          <w:rFonts w:eastAsia="仿宋_GB2312"/>
          <w:sz w:val="34"/>
          <w:szCs w:val="34"/>
        </w:rPr>
        <w:t>区</w:t>
      </w:r>
      <w:r>
        <w:rPr>
          <w:rFonts w:eastAsia="仿宋_GB2312"/>
          <w:sz w:val="34"/>
          <w:szCs w:val="34"/>
        </w:rPr>
        <w:t>发改委</w:t>
      </w:r>
      <w:proofErr w:type="gramEnd"/>
    </w:p>
    <w:p w14:paraId="7938A8C6"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0DAF9A36"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开展好规范涉</w:t>
      </w:r>
      <w:proofErr w:type="gramStart"/>
      <w:r>
        <w:rPr>
          <w:rFonts w:eastAsia="仿宋_GB2312"/>
          <w:sz w:val="34"/>
          <w:szCs w:val="34"/>
        </w:rPr>
        <w:t>企执法</w:t>
      </w:r>
      <w:proofErr w:type="gramEnd"/>
      <w:r>
        <w:rPr>
          <w:rFonts w:eastAsia="仿宋_GB2312"/>
          <w:sz w:val="34"/>
          <w:szCs w:val="34"/>
        </w:rPr>
        <w:t>专项行动。严格落实《国务院办公厅关于严格规范涉企行政检查的意见》（国办发〔</w:t>
      </w:r>
      <w:r>
        <w:rPr>
          <w:rFonts w:eastAsia="仿宋_GB2312"/>
          <w:sz w:val="34"/>
          <w:szCs w:val="34"/>
        </w:rPr>
        <w:t>2024</w:t>
      </w:r>
      <w:r>
        <w:rPr>
          <w:rFonts w:eastAsia="仿宋_GB2312"/>
          <w:sz w:val="34"/>
          <w:szCs w:val="34"/>
        </w:rPr>
        <w:t>〕</w:t>
      </w:r>
      <w:r>
        <w:rPr>
          <w:rFonts w:eastAsia="仿宋_GB2312"/>
          <w:sz w:val="34"/>
          <w:szCs w:val="34"/>
        </w:rPr>
        <w:t>54</w:t>
      </w:r>
      <w:r>
        <w:rPr>
          <w:rFonts w:eastAsia="仿宋_GB2312"/>
          <w:sz w:val="34"/>
          <w:szCs w:val="34"/>
        </w:rPr>
        <w:t>号），大力整治乱收费、乱罚款、乱检查、乱查封等行为，加强对趋利性执法</w:t>
      </w:r>
      <w:r>
        <w:rPr>
          <w:rFonts w:eastAsia="仿宋_GB2312"/>
          <w:sz w:val="34"/>
          <w:szCs w:val="34"/>
        </w:rPr>
        <w:t>、</w:t>
      </w:r>
      <w:r>
        <w:rPr>
          <w:rFonts w:eastAsia="仿宋_GB2312"/>
          <w:sz w:val="34"/>
          <w:szCs w:val="34"/>
        </w:rPr>
        <w:t>违规异地执法</w:t>
      </w:r>
      <w:r>
        <w:rPr>
          <w:rFonts w:eastAsia="仿宋_GB2312"/>
          <w:sz w:val="34"/>
          <w:szCs w:val="34"/>
        </w:rPr>
        <w:t>的监督，以执法规范化提升营商环境法治化水平</w:t>
      </w:r>
      <w:r>
        <w:rPr>
          <w:rFonts w:eastAsia="仿宋_GB2312"/>
          <w:sz w:val="34"/>
          <w:szCs w:val="34"/>
        </w:rPr>
        <w:t>。</w:t>
      </w:r>
    </w:p>
    <w:p w14:paraId="24BBBAD9"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区司法局</w:t>
      </w:r>
    </w:p>
    <w:p w14:paraId="50FBD745"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87E53FF"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深化商务诚信建设。与银行合作推出金融优惠政策，实施信用全流程监管，归集承诺信息，推动行业实施分级分类监管。</w:t>
      </w:r>
    </w:p>
    <w:p w14:paraId="516946FC"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r>
        <w:rPr>
          <w:rFonts w:eastAsia="仿宋_GB2312"/>
          <w:sz w:val="34"/>
          <w:szCs w:val="34"/>
        </w:rPr>
        <w:t>区</w:t>
      </w:r>
      <w:r>
        <w:rPr>
          <w:rFonts w:eastAsia="仿宋_GB2312"/>
          <w:sz w:val="34"/>
          <w:szCs w:val="34"/>
        </w:rPr>
        <w:t>财政局、</w:t>
      </w:r>
      <w:proofErr w:type="gramStart"/>
      <w:r>
        <w:rPr>
          <w:rFonts w:eastAsia="仿宋_GB2312"/>
          <w:sz w:val="34"/>
          <w:szCs w:val="34"/>
        </w:rPr>
        <w:t>发改委</w:t>
      </w:r>
      <w:proofErr w:type="gramEnd"/>
      <w:r>
        <w:rPr>
          <w:rFonts w:eastAsia="仿宋_GB2312"/>
          <w:sz w:val="34"/>
          <w:szCs w:val="34"/>
        </w:rPr>
        <w:t>、市场局</w:t>
      </w:r>
    </w:p>
    <w:p w14:paraId="4ED51A39"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605BCD07"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完善司法诚信保障。严格开展立案监督与撤案监督</w:t>
      </w:r>
      <w:r>
        <w:rPr>
          <w:rFonts w:eastAsia="仿宋_GB2312"/>
          <w:sz w:val="34"/>
          <w:szCs w:val="34"/>
        </w:rPr>
        <w:t>“</w:t>
      </w:r>
      <w:r>
        <w:rPr>
          <w:rFonts w:eastAsia="仿宋_GB2312"/>
          <w:sz w:val="34"/>
          <w:szCs w:val="34"/>
        </w:rPr>
        <w:t>两项监督</w:t>
      </w:r>
      <w:r>
        <w:rPr>
          <w:rFonts w:eastAsia="仿宋_GB2312"/>
          <w:sz w:val="34"/>
          <w:szCs w:val="34"/>
        </w:rPr>
        <w:t>”</w:t>
      </w:r>
      <w:r>
        <w:rPr>
          <w:rFonts w:eastAsia="仿宋_GB2312"/>
          <w:sz w:val="34"/>
          <w:szCs w:val="34"/>
        </w:rPr>
        <w:t>工作，聚焦防范以刑事手段不当干预经济纠纷，依法对</w:t>
      </w:r>
      <w:proofErr w:type="gramStart"/>
      <w:r>
        <w:rPr>
          <w:rFonts w:eastAsia="仿宋_GB2312"/>
          <w:sz w:val="34"/>
          <w:szCs w:val="34"/>
        </w:rPr>
        <w:t>涉市场</w:t>
      </w:r>
      <w:proofErr w:type="gramEnd"/>
      <w:r>
        <w:rPr>
          <w:rFonts w:eastAsia="仿宋_GB2312"/>
          <w:sz w:val="34"/>
          <w:szCs w:val="34"/>
        </w:rPr>
        <w:t>主体案件进行审查，通过精准监督纠正不当司法行为，切实维护司法公正和市场主体合法权益。</w:t>
      </w:r>
    </w:p>
    <w:p w14:paraId="3CD57AF5"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牵头部门：</w:t>
      </w:r>
      <w:r>
        <w:rPr>
          <w:rFonts w:eastAsia="仿宋_GB2312"/>
          <w:sz w:val="34"/>
          <w:szCs w:val="34"/>
        </w:rPr>
        <w:t>区人民检察院</w:t>
      </w:r>
    </w:p>
    <w:p w14:paraId="64DAD4AE"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3A1E0295" w14:textId="77777777" w:rsidR="00950185" w:rsidRDefault="00DF78C9">
      <w:pPr>
        <w:spacing w:line="560" w:lineRule="exact"/>
        <w:ind w:firstLineChars="200" w:firstLine="680"/>
        <w:rPr>
          <w:rFonts w:eastAsia="楷体_GB2312"/>
          <w:sz w:val="34"/>
          <w:szCs w:val="34"/>
        </w:rPr>
      </w:pPr>
      <w:r>
        <w:rPr>
          <w:rFonts w:eastAsia="楷体_GB2312"/>
          <w:sz w:val="34"/>
          <w:szCs w:val="34"/>
        </w:rPr>
        <w:t>（</w:t>
      </w:r>
      <w:r>
        <w:rPr>
          <w:rFonts w:eastAsia="楷体_GB2312"/>
          <w:sz w:val="34"/>
          <w:szCs w:val="34"/>
        </w:rPr>
        <w:t>二</w:t>
      </w:r>
      <w:r>
        <w:rPr>
          <w:rFonts w:eastAsia="楷体_GB2312"/>
          <w:sz w:val="34"/>
          <w:szCs w:val="34"/>
        </w:rPr>
        <w:t>）</w:t>
      </w:r>
      <w:r>
        <w:rPr>
          <w:rFonts w:eastAsia="楷体_GB2312"/>
          <w:sz w:val="34"/>
          <w:szCs w:val="34"/>
        </w:rPr>
        <w:t>信用建设</w:t>
      </w:r>
      <w:r>
        <w:rPr>
          <w:rFonts w:eastAsia="楷体_GB2312"/>
          <w:sz w:val="34"/>
          <w:szCs w:val="34"/>
        </w:rPr>
        <w:t>方面</w:t>
      </w:r>
    </w:p>
    <w:p w14:paraId="2C55F322" w14:textId="77777777" w:rsidR="00950185" w:rsidRDefault="00DF78C9">
      <w:pPr>
        <w:spacing w:line="560" w:lineRule="exact"/>
        <w:ind w:firstLineChars="200" w:firstLine="680"/>
        <w:rPr>
          <w:rFonts w:eastAsia="仿宋_GB2312"/>
          <w:sz w:val="34"/>
          <w:szCs w:val="34"/>
        </w:rPr>
      </w:pPr>
      <w:r>
        <w:rPr>
          <w:rFonts w:eastAsia="仿宋_GB2312"/>
          <w:sz w:val="34"/>
          <w:szCs w:val="34"/>
        </w:rPr>
        <w:t>1.</w:t>
      </w:r>
      <w:r>
        <w:rPr>
          <w:rFonts w:eastAsia="仿宋_GB2312"/>
          <w:sz w:val="34"/>
          <w:szCs w:val="34"/>
        </w:rPr>
        <w:t>优化信用信息共享平台功能。强化</w:t>
      </w:r>
      <w:r>
        <w:rPr>
          <w:rFonts w:eastAsia="仿宋_GB2312"/>
          <w:sz w:val="34"/>
          <w:szCs w:val="34"/>
        </w:rPr>
        <w:t>“</w:t>
      </w:r>
      <w:r>
        <w:rPr>
          <w:rFonts w:eastAsia="仿宋_GB2312"/>
          <w:sz w:val="34"/>
          <w:szCs w:val="34"/>
        </w:rPr>
        <w:t>全国信用信息共享平台（内蒙古包头昆都仑区）</w:t>
      </w:r>
      <w:r>
        <w:rPr>
          <w:rFonts w:eastAsia="仿宋_GB2312"/>
          <w:sz w:val="34"/>
          <w:szCs w:val="34"/>
        </w:rPr>
        <w:t>”</w:t>
      </w:r>
      <w:r>
        <w:rPr>
          <w:rFonts w:eastAsia="仿宋_GB2312"/>
          <w:sz w:val="34"/>
          <w:szCs w:val="34"/>
        </w:rPr>
        <w:t>信用信息归集共享</w:t>
      </w:r>
      <w:r>
        <w:rPr>
          <w:rFonts w:eastAsia="仿宋_GB2312"/>
          <w:sz w:val="34"/>
          <w:szCs w:val="34"/>
        </w:rPr>
        <w:t>“</w:t>
      </w:r>
      <w:r>
        <w:rPr>
          <w:rFonts w:eastAsia="仿宋_GB2312"/>
          <w:sz w:val="34"/>
          <w:szCs w:val="34"/>
        </w:rPr>
        <w:t>总枢纽</w:t>
      </w:r>
      <w:r>
        <w:rPr>
          <w:rFonts w:eastAsia="仿宋_GB2312"/>
          <w:sz w:val="34"/>
          <w:szCs w:val="34"/>
        </w:rPr>
        <w:t>”</w:t>
      </w:r>
      <w:r>
        <w:rPr>
          <w:rFonts w:eastAsia="仿宋_GB2312"/>
          <w:sz w:val="34"/>
          <w:szCs w:val="34"/>
        </w:rPr>
        <w:t>功能，进一步优化信用数据治理和数据管理体系，全面提升信用信息质量，形成覆盖全部信用主体、所有信用信息类别、全区所有区域的信用信息网络。</w:t>
      </w:r>
    </w:p>
    <w:p w14:paraId="785D337E"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proofErr w:type="gramStart"/>
      <w:r>
        <w:rPr>
          <w:rFonts w:eastAsia="仿宋_GB2312"/>
          <w:sz w:val="34"/>
          <w:szCs w:val="34"/>
        </w:rPr>
        <w:t>区发改委</w:t>
      </w:r>
      <w:proofErr w:type="gramEnd"/>
    </w:p>
    <w:p w14:paraId="2A8D684E"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区委组织部、区住建局、</w:t>
      </w:r>
      <w:proofErr w:type="gramStart"/>
      <w:r>
        <w:rPr>
          <w:rFonts w:eastAsia="仿宋_GB2312"/>
          <w:sz w:val="34"/>
          <w:szCs w:val="34"/>
        </w:rPr>
        <w:t>人社局</w:t>
      </w:r>
      <w:proofErr w:type="gramEnd"/>
      <w:r>
        <w:rPr>
          <w:rFonts w:eastAsia="仿宋_GB2312"/>
          <w:sz w:val="34"/>
          <w:szCs w:val="34"/>
        </w:rPr>
        <w:t>、应急局、</w:t>
      </w:r>
      <w:r>
        <w:rPr>
          <w:rFonts w:eastAsia="仿宋_GB2312"/>
          <w:sz w:val="34"/>
          <w:szCs w:val="34"/>
        </w:rPr>
        <w:t>政数局</w:t>
      </w:r>
      <w:r>
        <w:rPr>
          <w:rFonts w:eastAsia="仿宋_GB2312"/>
          <w:sz w:val="34"/>
          <w:szCs w:val="34"/>
        </w:rPr>
        <w:t>、</w:t>
      </w:r>
      <w:r>
        <w:rPr>
          <w:rFonts w:eastAsia="仿宋_GB2312"/>
          <w:sz w:val="34"/>
          <w:szCs w:val="34"/>
        </w:rPr>
        <w:t>市场局</w:t>
      </w:r>
      <w:r>
        <w:rPr>
          <w:rFonts w:eastAsia="仿宋_GB2312"/>
          <w:sz w:val="34"/>
          <w:szCs w:val="34"/>
        </w:rPr>
        <w:t>、农牧局、民政局、执法局、科技局、卫健委、公安分局、财政局、生态环境分局、司法局、</w:t>
      </w:r>
      <w:proofErr w:type="gramStart"/>
      <w:r>
        <w:rPr>
          <w:rFonts w:eastAsia="仿宋_GB2312"/>
          <w:sz w:val="34"/>
          <w:szCs w:val="34"/>
        </w:rPr>
        <w:t>文旅局</w:t>
      </w:r>
      <w:proofErr w:type="gramEnd"/>
      <w:r>
        <w:rPr>
          <w:rFonts w:eastAsia="仿宋_GB2312"/>
          <w:sz w:val="34"/>
          <w:szCs w:val="34"/>
        </w:rPr>
        <w:t>、团区委、</w:t>
      </w:r>
      <w:r>
        <w:rPr>
          <w:rFonts w:eastAsia="仿宋_GB2312"/>
          <w:sz w:val="34"/>
          <w:szCs w:val="34"/>
        </w:rPr>
        <w:t>医疗保障局</w:t>
      </w:r>
      <w:r>
        <w:rPr>
          <w:rFonts w:eastAsia="仿宋_GB2312"/>
          <w:sz w:val="34"/>
          <w:szCs w:val="34"/>
        </w:rPr>
        <w:t>、统计局、退役局、法院、民委、检察院、商务局、教育局、税务局、自然资源</w:t>
      </w:r>
      <w:r>
        <w:rPr>
          <w:rFonts w:eastAsia="仿宋_GB2312"/>
          <w:sz w:val="34"/>
          <w:szCs w:val="34"/>
        </w:rPr>
        <w:t>分</w:t>
      </w:r>
      <w:r>
        <w:rPr>
          <w:rFonts w:eastAsia="仿宋_GB2312"/>
          <w:sz w:val="34"/>
          <w:szCs w:val="34"/>
        </w:rPr>
        <w:t>局、工信局</w:t>
      </w:r>
    </w:p>
    <w:p w14:paraId="0DE731CF"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96E91E3" w14:textId="77777777" w:rsidR="00950185" w:rsidRDefault="00DF78C9">
      <w:pPr>
        <w:spacing w:line="560" w:lineRule="exact"/>
        <w:ind w:firstLineChars="200" w:firstLine="680"/>
        <w:rPr>
          <w:rFonts w:eastAsia="仿宋_GB2312"/>
          <w:sz w:val="34"/>
          <w:szCs w:val="34"/>
        </w:rPr>
      </w:pPr>
      <w:r>
        <w:rPr>
          <w:rFonts w:eastAsia="仿宋_GB2312"/>
          <w:sz w:val="34"/>
          <w:szCs w:val="34"/>
        </w:rPr>
        <w:t>2.</w:t>
      </w:r>
      <w:r>
        <w:rPr>
          <w:rFonts w:eastAsia="仿宋_GB2312"/>
          <w:sz w:val="34"/>
          <w:szCs w:val="34"/>
        </w:rPr>
        <w:t>着力提升信用信息共享质效。通过</w:t>
      </w:r>
      <w:r>
        <w:rPr>
          <w:rFonts w:eastAsia="仿宋_GB2312"/>
          <w:sz w:val="34"/>
          <w:szCs w:val="34"/>
        </w:rPr>
        <w:t>“</w:t>
      </w:r>
      <w:r>
        <w:rPr>
          <w:rFonts w:eastAsia="仿宋_GB2312"/>
          <w:sz w:val="34"/>
          <w:szCs w:val="34"/>
        </w:rPr>
        <w:t>全国信用信息共享平台（内蒙古包头昆都仑区）</w:t>
      </w:r>
      <w:r>
        <w:rPr>
          <w:rFonts w:eastAsia="仿宋_GB2312"/>
          <w:sz w:val="34"/>
          <w:szCs w:val="34"/>
        </w:rPr>
        <w:t>”</w:t>
      </w:r>
      <w:r>
        <w:rPr>
          <w:rFonts w:eastAsia="仿宋_GB2312"/>
          <w:sz w:val="34"/>
          <w:szCs w:val="34"/>
        </w:rPr>
        <w:t>全量归集纳税、水费、电费、燃气等信息，持续做好专项数据归集工作，提高数据报送时效性、合</w:t>
      </w:r>
      <w:proofErr w:type="gramStart"/>
      <w:r>
        <w:rPr>
          <w:rFonts w:eastAsia="仿宋_GB2312"/>
          <w:sz w:val="34"/>
          <w:szCs w:val="34"/>
        </w:rPr>
        <w:t>规</w:t>
      </w:r>
      <w:proofErr w:type="gramEnd"/>
      <w:r>
        <w:rPr>
          <w:rFonts w:eastAsia="仿宋_GB2312"/>
          <w:sz w:val="34"/>
          <w:szCs w:val="34"/>
        </w:rPr>
        <w:t>性。</w:t>
      </w:r>
    </w:p>
    <w:p w14:paraId="21DF9A71"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proofErr w:type="gramStart"/>
      <w:r>
        <w:rPr>
          <w:rFonts w:eastAsia="仿宋_GB2312"/>
          <w:sz w:val="34"/>
          <w:szCs w:val="34"/>
        </w:rPr>
        <w:t>区发改委</w:t>
      </w:r>
      <w:proofErr w:type="gramEnd"/>
    </w:p>
    <w:p w14:paraId="1A34A6F6"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区</w:t>
      </w:r>
      <w:r>
        <w:rPr>
          <w:rFonts w:eastAsia="仿宋_GB2312"/>
          <w:sz w:val="34"/>
          <w:szCs w:val="34"/>
        </w:rPr>
        <w:t>人民</w:t>
      </w:r>
      <w:r>
        <w:rPr>
          <w:rFonts w:eastAsia="仿宋_GB2312"/>
          <w:sz w:val="34"/>
          <w:szCs w:val="34"/>
        </w:rPr>
        <w:t>法院、</w:t>
      </w:r>
      <w:r>
        <w:rPr>
          <w:rFonts w:eastAsia="仿宋_GB2312"/>
          <w:sz w:val="34"/>
          <w:szCs w:val="34"/>
        </w:rPr>
        <w:t>人民</w:t>
      </w:r>
      <w:r>
        <w:rPr>
          <w:rFonts w:eastAsia="仿宋_GB2312"/>
          <w:sz w:val="34"/>
          <w:szCs w:val="34"/>
        </w:rPr>
        <w:t>检察院、</w:t>
      </w:r>
      <w:r>
        <w:rPr>
          <w:rFonts w:eastAsia="仿宋_GB2312"/>
          <w:sz w:val="34"/>
          <w:szCs w:val="34"/>
        </w:rPr>
        <w:t>区</w:t>
      </w:r>
      <w:r>
        <w:rPr>
          <w:rFonts w:eastAsia="仿宋_GB2312"/>
          <w:sz w:val="34"/>
          <w:szCs w:val="34"/>
        </w:rPr>
        <w:t>委组织部、区住建局、</w:t>
      </w:r>
      <w:proofErr w:type="gramStart"/>
      <w:r>
        <w:rPr>
          <w:rFonts w:eastAsia="仿宋_GB2312"/>
          <w:sz w:val="34"/>
          <w:szCs w:val="34"/>
        </w:rPr>
        <w:t>人社局</w:t>
      </w:r>
      <w:proofErr w:type="gramEnd"/>
      <w:r>
        <w:rPr>
          <w:rFonts w:eastAsia="仿宋_GB2312"/>
          <w:sz w:val="34"/>
          <w:szCs w:val="34"/>
        </w:rPr>
        <w:t>、应急局、</w:t>
      </w:r>
      <w:r>
        <w:rPr>
          <w:rFonts w:eastAsia="仿宋_GB2312"/>
          <w:sz w:val="34"/>
          <w:szCs w:val="34"/>
        </w:rPr>
        <w:t>政数局</w:t>
      </w:r>
      <w:r>
        <w:rPr>
          <w:rFonts w:eastAsia="仿宋_GB2312"/>
          <w:sz w:val="34"/>
          <w:szCs w:val="34"/>
        </w:rPr>
        <w:t>、</w:t>
      </w:r>
      <w:r>
        <w:rPr>
          <w:rFonts w:eastAsia="仿宋_GB2312"/>
          <w:sz w:val="34"/>
          <w:szCs w:val="34"/>
        </w:rPr>
        <w:t>市场局</w:t>
      </w:r>
      <w:r>
        <w:rPr>
          <w:rFonts w:eastAsia="仿宋_GB2312"/>
          <w:sz w:val="34"/>
          <w:szCs w:val="34"/>
        </w:rPr>
        <w:t>、农牧局、民政局、执法局、科技局、卫健委、公安分局、财政局、司法局、</w:t>
      </w:r>
      <w:proofErr w:type="gramStart"/>
      <w:r>
        <w:rPr>
          <w:rFonts w:eastAsia="仿宋_GB2312"/>
          <w:sz w:val="34"/>
          <w:szCs w:val="34"/>
        </w:rPr>
        <w:t>文旅局</w:t>
      </w:r>
      <w:proofErr w:type="gramEnd"/>
      <w:r>
        <w:rPr>
          <w:rFonts w:eastAsia="仿宋_GB2312"/>
          <w:sz w:val="34"/>
          <w:szCs w:val="34"/>
        </w:rPr>
        <w:t>、团区委、</w:t>
      </w:r>
      <w:r>
        <w:rPr>
          <w:rFonts w:eastAsia="仿宋_GB2312"/>
          <w:sz w:val="34"/>
          <w:szCs w:val="34"/>
        </w:rPr>
        <w:t>医疗保障局</w:t>
      </w:r>
      <w:r>
        <w:rPr>
          <w:rFonts w:eastAsia="仿宋_GB2312"/>
          <w:sz w:val="34"/>
          <w:szCs w:val="34"/>
        </w:rPr>
        <w:t>、统计局、退役局、民委、商务局、教育局、税务局、工信局、生态环境分局、自然资源</w:t>
      </w:r>
      <w:r>
        <w:rPr>
          <w:rFonts w:eastAsia="仿宋_GB2312"/>
          <w:sz w:val="34"/>
          <w:szCs w:val="34"/>
        </w:rPr>
        <w:t>分</w:t>
      </w:r>
      <w:r>
        <w:rPr>
          <w:rFonts w:eastAsia="仿宋_GB2312"/>
          <w:sz w:val="34"/>
          <w:szCs w:val="34"/>
        </w:rPr>
        <w:t>局</w:t>
      </w:r>
    </w:p>
    <w:p w14:paraId="70F5F0E6" w14:textId="77777777" w:rsidR="00950185" w:rsidRDefault="00DF78C9">
      <w:pPr>
        <w:spacing w:line="560" w:lineRule="exact"/>
        <w:ind w:firstLineChars="200" w:firstLine="680"/>
        <w:rPr>
          <w:rFonts w:eastAsia="仿宋_GB2312"/>
          <w:sz w:val="34"/>
          <w:szCs w:val="34"/>
        </w:rPr>
      </w:pPr>
      <w:r>
        <w:rPr>
          <w:rFonts w:eastAsia="仿宋_GB2312"/>
          <w:b/>
          <w:sz w:val="34"/>
          <w:szCs w:val="34"/>
        </w:rPr>
        <w:lastRenderedPageBreak/>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262796FA" w14:textId="77777777" w:rsidR="00950185" w:rsidRDefault="00DF78C9">
      <w:pPr>
        <w:spacing w:line="560" w:lineRule="exact"/>
        <w:ind w:firstLineChars="200" w:firstLine="680"/>
        <w:rPr>
          <w:rFonts w:eastAsia="仿宋_GB2312"/>
          <w:sz w:val="34"/>
          <w:szCs w:val="34"/>
        </w:rPr>
      </w:pPr>
      <w:r>
        <w:rPr>
          <w:rFonts w:eastAsia="仿宋_GB2312"/>
          <w:sz w:val="34"/>
          <w:szCs w:val="34"/>
        </w:rPr>
        <w:t>3.</w:t>
      </w:r>
      <w:r>
        <w:rPr>
          <w:rFonts w:eastAsia="仿宋_GB2312"/>
          <w:sz w:val="34"/>
          <w:szCs w:val="34"/>
        </w:rPr>
        <w:t>提升信用监管效能</w:t>
      </w:r>
      <w:r>
        <w:rPr>
          <w:rFonts w:eastAsia="仿宋_GB2312"/>
          <w:sz w:val="34"/>
          <w:szCs w:val="34"/>
        </w:rPr>
        <w:t>。</w:t>
      </w:r>
      <w:r>
        <w:rPr>
          <w:rFonts w:eastAsia="仿宋_GB2312"/>
          <w:sz w:val="34"/>
          <w:szCs w:val="34"/>
        </w:rPr>
        <w:t>构建以公共信用综合评价为基础、以行业信用评价为重点的企业信用状况综合评价体系，充分运用国家推送的综合信用评价结果，推动评价信息有序共享和高效利用，为完善以信用为基础的监管机制提供支撑。</w:t>
      </w:r>
    </w:p>
    <w:p w14:paraId="57D7AC31"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proofErr w:type="gramStart"/>
      <w:r>
        <w:rPr>
          <w:rFonts w:eastAsia="仿宋_GB2312"/>
          <w:sz w:val="34"/>
          <w:szCs w:val="34"/>
        </w:rPr>
        <w:t>区发改委</w:t>
      </w:r>
      <w:proofErr w:type="gramEnd"/>
    </w:p>
    <w:p w14:paraId="07F5B68F"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区</w:t>
      </w:r>
      <w:r>
        <w:rPr>
          <w:rFonts w:eastAsia="仿宋_GB2312"/>
          <w:sz w:val="34"/>
          <w:szCs w:val="34"/>
        </w:rPr>
        <w:t>人民</w:t>
      </w:r>
      <w:r>
        <w:rPr>
          <w:rFonts w:eastAsia="仿宋_GB2312"/>
          <w:sz w:val="34"/>
          <w:szCs w:val="34"/>
        </w:rPr>
        <w:t>法院、</w:t>
      </w:r>
      <w:r>
        <w:rPr>
          <w:rFonts w:eastAsia="仿宋_GB2312"/>
          <w:sz w:val="34"/>
          <w:szCs w:val="34"/>
        </w:rPr>
        <w:t>人民</w:t>
      </w:r>
      <w:r>
        <w:rPr>
          <w:rFonts w:eastAsia="仿宋_GB2312"/>
          <w:sz w:val="34"/>
          <w:szCs w:val="34"/>
        </w:rPr>
        <w:t>检察院、</w:t>
      </w:r>
      <w:r>
        <w:rPr>
          <w:rFonts w:eastAsia="仿宋_GB2312"/>
          <w:sz w:val="34"/>
          <w:szCs w:val="34"/>
        </w:rPr>
        <w:t>区</w:t>
      </w:r>
      <w:r>
        <w:rPr>
          <w:rFonts w:eastAsia="仿宋_GB2312"/>
          <w:sz w:val="34"/>
          <w:szCs w:val="34"/>
        </w:rPr>
        <w:t>委组织部、区住建局、</w:t>
      </w:r>
      <w:proofErr w:type="gramStart"/>
      <w:r>
        <w:rPr>
          <w:rFonts w:eastAsia="仿宋_GB2312"/>
          <w:sz w:val="34"/>
          <w:szCs w:val="34"/>
        </w:rPr>
        <w:t>人社局</w:t>
      </w:r>
      <w:proofErr w:type="gramEnd"/>
      <w:r>
        <w:rPr>
          <w:rFonts w:eastAsia="仿宋_GB2312"/>
          <w:sz w:val="34"/>
          <w:szCs w:val="34"/>
        </w:rPr>
        <w:t>、应急局、</w:t>
      </w:r>
      <w:r>
        <w:rPr>
          <w:rFonts w:eastAsia="仿宋_GB2312"/>
          <w:sz w:val="34"/>
          <w:szCs w:val="34"/>
        </w:rPr>
        <w:t>政数局</w:t>
      </w:r>
      <w:r>
        <w:rPr>
          <w:rFonts w:eastAsia="仿宋_GB2312"/>
          <w:sz w:val="34"/>
          <w:szCs w:val="34"/>
        </w:rPr>
        <w:t>、</w:t>
      </w:r>
      <w:r>
        <w:rPr>
          <w:rFonts w:eastAsia="仿宋_GB2312"/>
          <w:sz w:val="34"/>
          <w:szCs w:val="34"/>
        </w:rPr>
        <w:t>市场局</w:t>
      </w:r>
      <w:r>
        <w:rPr>
          <w:rFonts w:eastAsia="仿宋_GB2312"/>
          <w:sz w:val="34"/>
          <w:szCs w:val="34"/>
        </w:rPr>
        <w:t>、农牧局、民政局、执法局、科技局、卫健委、公安分局、财政局、</w:t>
      </w:r>
      <w:r>
        <w:rPr>
          <w:rFonts w:eastAsia="仿宋_GB2312"/>
          <w:sz w:val="34"/>
          <w:szCs w:val="34"/>
        </w:rPr>
        <w:t>司法局、</w:t>
      </w:r>
      <w:proofErr w:type="gramStart"/>
      <w:r>
        <w:rPr>
          <w:rFonts w:eastAsia="仿宋_GB2312"/>
          <w:sz w:val="34"/>
          <w:szCs w:val="34"/>
        </w:rPr>
        <w:t>文旅局</w:t>
      </w:r>
      <w:proofErr w:type="gramEnd"/>
      <w:r>
        <w:rPr>
          <w:rFonts w:eastAsia="仿宋_GB2312"/>
          <w:sz w:val="34"/>
          <w:szCs w:val="34"/>
        </w:rPr>
        <w:t>、团区委、</w:t>
      </w:r>
      <w:r>
        <w:rPr>
          <w:rFonts w:eastAsia="仿宋_GB2312"/>
          <w:sz w:val="34"/>
          <w:szCs w:val="34"/>
        </w:rPr>
        <w:t>医疗保障局</w:t>
      </w:r>
      <w:r>
        <w:rPr>
          <w:rFonts w:eastAsia="仿宋_GB2312"/>
          <w:sz w:val="34"/>
          <w:szCs w:val="34"/>
        </w:rPr>
        <w:t>、统计局、退役局、民委、商务局、教育局、税务局、工信局、生态环境分局、自然资源</w:t>
      </w:r>
      <w:r>
        <w:rPr>
          <w:rFonts w:eastAsia="仿宋_GB2312"/>
          <w:sz w:val="34"/>
          <w:szCs w:val="34"/>
        </w:rPr>
        <w:t>分</w:t>
      </w:r>
      <w:r>
        <w:rPr>
          <w:rFonts w:eastAsia="仿宋_GB2312"/>
          <w:sz w:val="34"/>
          <w:szCs w:val="34"/>
        </w:rPr>
        <w:t>局</w:t>
      </w:r>
    </w:p>
    <w:p w14:paraId="78694EDB"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7B032FA0" w14:textId="77777777" w:rsidR="00950185" w:rsidRDefault="00DF78C9">
      <w:pPr>
        <w:spacing w:line="560" w:lineRule="exact"/>
        <w:ind w:firstLineChars="200" w:firstLine="680"/>
        <w:rPr>
          <w:rFonts w:eastAsia="仿宋_GB2312"/>
          <w:sz w:val="34"/>
          <w:szCs w:val="34"/>
        </w:rPr>
      </w:pPr>
      <w:r>
        <w:rPr>
          <w:rFonts w:eastAsia="仿宋_GB2312"/>
          <w:sz w:val="34"/>
          <w:szCs w:val="34"/>
        </w:rPr>
        <w:t>4.</w:t>
      </w:r>
      <w:r>
        <w:rPr>
          <w:rFonts w:eastAsia="仿宋_GB2312"/>
          <w:sz w:val="34"/>
          <w:szCs w:val="34"/>
        </w:rPr>
        <w:t>深入推进</w:t>
      </w:r>
      <w:r>
        <w:rPr>
          <w:rFonts w:eastAsia="仿宋_GB2312"/>
          <w:sz w:val="34"/>
          <w:szCs w:val="34"/>
        </w:rPr>
        <w:t>“</w:t>
      </w:r>
      <w:r>
        <w:rPr>
          <w:rFonts w:eastAsia="仿宋_GB2312"/>
          <w:sz w:val="34"/>
          <w:szCs w:val="34"/>
        </w:rPr>
        <w:t>信用修复一件事</w:t>
      </w:r>
      <w:r>
        <w:rPr>
          <w:rFonts w:eastAsia="仿宋_GB2312"/>
          <w:sz w:val="34"/>
          <w:szCs w:val="34"/>
        </w:rPr>
        <w:t>”</w:t>
      </w:r>
      <w:r>
        <w:rPr>
          <w:rFonts w:eastAsia="仿宋_GB2312"/>
          <w:sz w:val="34"/>
          <w:szCs w:val="34"/>
        </w:rPr>
        <w:t>。鼓励失信主体主动纠正违法失信行为，优化失信行为纠正后的信用信息修复办理流程，建立信用信息修复协同联动工作机制。</w:t>
      </w:r>
    </w:p>
    <w:p w14:paraId="444707EF" w14:textId="77777777" w:rsidR="00950185" w:rsidRDefault="00DF78C9">
      <w:pPr>
        <w:spacing w:line="560" w:lineRule="exact"/>
        <w:ind w:firstLineChars="200" w:firstLine="680"/>
        <w:rPr>
          <w:rFonts w:eastAsia="仿宋_GB2312"/>
          <w:sz w:val="34"/>
          <w:szCs w:val="34"/>
        </w:rPr>
      </w:pPr>
      <w:r>
        <w:rPr>
          <w:rFonts w:eastAsia="仿宋_GB2312"/>
          <w:b/>
          <w:sz w:val="34"/>
          <w:szCs w:val="34"/>
        </w:rPr>
        <w:t>牵头部门：</w:t>
      </w:r>
      <w:proofErr w:type="gramStart"/>
      <w:r>
        <w:rPr>
          <w:rFonts w:eastAsia="仿宋_GB2312"/>
          <w:sz w:val="34"/>
          <w:szCs w:val="34"/>
        </w:rPr>
        <w:t>区发改委</w:t>
      </w:r>
      <w:proofErr w:type="gramEnd"/>
    </w:p>
    <w:p w14:paraId="74082A92" w14:textId="77777777" w:rsidR="00950185" w:rsidRDefault="00DF78C9">
      <w:pPr>
        <w:spacing w:line="560" w:lineRule="exact"/>
        <w:ind w:firstLineChars="200" w:firstLine="680"/>
        <w:rPr>
          <w:rFonts w:eastAsia="仿宋_GB2312"/>
          <w:sz w:val="34"/>
          <w:szCs w:val="34"/>
        </w:rPr>
      </w:pPr>
      <w:r>
        <w:rPr>
          <w:rFonts w:eastAsia="仿宋_GB2312"/>
          <w:b/>
          <w:sz w:val="34"/>
          <w:szCs w:val="34"/>
        </w:rPr>
        <w:t>责任单位：</w:t>
      </w:r>
      <w:r>
        <w:rPr>
          <w:rFonts w:eastAsia="仿宋_GB2312"/>
          <w:sz w:val="34"/>
          <w:szCs w:val="34"/>
        </w:rPr>
        <w:t>区</w:t>
      </w:r>
      <w:r>
        <w:rPr>
          <w:rFonts w:eastAsia="仿宋_GB2312"/>
          <w:sz w:val="34"/>
          <w:szCs w:val="34"/>
        </w:rPr>
        <w:t>人民</w:t>
      </w:r>
      <w:r>
        <w:rPr>
          <w:rFonts w:eastAsia="仿宋_GB2312"/>
          <w:sz w:val="34"/>
          <w:szCs w:val="34"/>
        </w:rPr>
        <w:t>法院、</w:t>
      </w:r>
      <w:r>
        <w:rPr>
          <w:rFonts w:eastAsia="仿宋_GB2312"/>
          <w:sz w:val="34"/>
          <w:szCs w:val="34"/>
        </w:rPr>
        <w:t>人民</w:t>
      </w:r>
      <w:r>
        <w:rPr>
          <w:rFonts w:eastAsia="仿宋_GB2312"/>
          <w:sz w:val="34"/>
          <w:szCs w:val="34"/>
        </w:rPr>
        <w:t>检察院、</w:t>
      </w:r>
      <w:r>
        <w:rPr>
          <w:rFonts w:eastAsia="仿宋_GB2312"/>
          <w:sz w:val="34"/>
          <w:szCs w:val="34"/>
        </w:rPr>
        <w:t>区</w:t>
      </w:r>
      <w:r>
        <w:rPr>
          <w:rFonts w:eastAsia="仿宋_GB2312"/>
          <w:sz w:val="34"/>
          <w:szCs w:val="34"/>
        </w:rPr>
        <w:t>委组织部、区住建局、</w:t>
      </w:r>
      <w:proofErr w:type="gramStart"/>
      <w:r>
        <w:rPr>
          <w:rFonts w:eastAsia="仿宋_GB2312"/>
          <w:sz w:val="34"/>
          <w:szCs w:val="34"/>
        </w:rPr>
        <w:t>人社局</w:t>
      </w:r>
      <w:proofErr w:type="gramEnd"/>
      <w:r>
        <w:rPr>
          <w:rFonts w:eastAsia="仿宋_GB2312"/>
          <w:sz w:val="34"/>
          <w:szCs w:val="34"/>
        </w:rPr>
        <w:t>、应急局、</w:t>
      </w:r>
      <w:r>
        <w:rPr>
          <w:rFonts w:eastAsia="仿宋_GB2312"/>
          <w:sz w:val="34"/>
          <w:szCs w:val="34"/>
        </w:rPr>
        <w:t>政数局</w:t>
      </w:r>
      <w:r>
        <w:rPr>
          <w:rFonts w:eastAsia="仿宋_GB2312"/>
          <w:sz w:val="34"/>
          <w:szCs w:val="34"/>
        </w:rPr>
        <w:t>、</w:t>
      </w:r>
      <w:r>
        <w:rPr>
          <w:rFonts w:eastAsia="仿宋_GB2312"/>
          <w:sz w:val="34"/>
          <w:szCs w:val="34"/>
        </w:rPr>
        <w:t>市场局</w:t>
      </w:r>
      <w:r>
        <w:rPr>
          <w:rFonts w:eastAsia="仿宋_GB2312"/>
          <w:sz w:val="34"/>
          <w:szCs w:val="34"/>
        </w:rPr>
        <w:t>、农牧局、民政局、执法局、科技局、卫健委、公安分局、财政局、司法局、</w:t>
      </w:r>
      <w:proofErr w:type="gramStart"/>
      <w:r>
        <w:rPr>
          <w:rFonts w:eastAsia="仿宋_GB2312"/>
          <w:sz w:val="34"/>
          <w:szCs w:val="34"/>
        </w:rPr>
        <w:t>文旅局</w:t>
      </w:r>
      <w:proofErr w:type="gramEnd"/>
      <w:r>
        <w:rPr>
          <w:rFonts w:eastAsia="仿宋_GB2312"/>
          <w:sz w:val="34"/>
          <w:szCs w:val="34"/>
        </w:rPr>
        <w:t>、团区委、</w:t>
      </w:r>
      <w:r>
        <w:rPr>
          <w:rFonts w:eastAsia="仿宋_GB2312"/>
          <w:sz w:val="34"/>
          <w:szCs w:val="34"/>
        </w:rPr>
        <w:t>医疗保障局</w:t>
      </w:r>
      <w:r>
        <w:rPr>
          <w:rFonts w:eastAsia="仿宋_GB2312"/>
          <w:sz w:val="34"/>
          <w:szCs w:val="34"/>
        </w:rPr>
        <w:t>、统计局、退役局、民委、商务局、教育局、税务局、工信局、生态环境分局、自然资源</w:t>
      </w:r>
      <w:r>
        <w:rPr>
          <w:rFonts w:eastAsia="仿宋_GB2312"/>
          <w:sz w:val="34"/>
          <w:szCs w:val="34"/>
        </w:rPr>
        <w:t>分</w:t>
      </w:r>
      <w:r>
        <w:rPr>
          <w:rFonts w:eastAsia="仿宋_GB2312"/>
          <w:sz w:val="34"/>
          <w:szCs w:val="34"/>
        </w:rPr>
        <w:t>局</w:t>
      </w:r>
    </w:p>
    <w:p w14:paraId="78561F91" w14:textId="77777777" w:rsidR="00950185" w:rsidRDefault="00DF78C9">
      <w:pPr>
        <w:spacing w:line="560" w:lineRule="exact"/>
        <w:ind w:firstLineChars="200" w:firstLine="680"/>
        <w:rPr>
          <w:rFonts w:eastAsia="仿宋_GB2312"/>
          <w:sz w:val="34"/>
          <w:szCs w:val="34"/>
        </w:rPr>
      </w:pPr>
      <w:r>
        <w:rPr>
          <w:rFonts w:eastAsia="仿宋_GB2312"/>
          <w:b/>
          <w:sz w:val="34"/>
          <w:szCs w:val="34"/>
        </w:rPr>
        <w:t>完成时间：</w:t>
      </w:r>
      <w:r>
        <w:rPr>
          <w:rFonts w:eastAsia="仿宋_GB2312"/>
          <w:sz w:val="34"/>
          <w:szCs w:val="34"/>
        </w:rPr>
        <w:t>2025</w:t>
      </w:r>
      <w:r>
        <w:rPr>
          <w:rFonts w:eastAsia="仿宋_GB2312"/>
          <w:sz w:val="34"/>
          <w:szCs w:val="34"/>
        </w:rPr>
        <w:t>年</w:t>
      </w:r>
      <w:r>
        <w:rPr>
          <w:rFonts w:eastAsia="仿宋_GB2312"/>
          <w:sz w:val="34"/>
          <w:szCs w:val="34"/>
        </w:rPr>
        <w:t>9</w:t>
      </w:r>
      <w:r>
        <w:rPr>
          <w:rFonts w:eastAsia="仿宋_GB2312"/>
          <w:sz w:val="34"/>
          <w:szCs w:val="34"/>
        </w:rPr>
        <w:t>月底取得阶段性成效，</w:t>
      </w:r>
      <w:r>
        <w:rPr>
          <w:rFonts w:eastAsia="仿宋_GB2312"/>
          <w:sz w:val="34"/>
          <w:szCs w:val="34"/>
        </w:rPr>
        <w:t>并持续推进</w:t>
      </w:r>
    </w:p>
    <w:p w14:paraId="1B05F9AF" w14:textId="77777777" w:rsidR="00950185" w:rsidRDefault="00DF78C9">
      <w:pPr>
        <w:suppressAutoHyphens/>
        <w:spacing w:line="560" w:lineRule="exact"/>
        <w:ind w:firstLineChars="200" w:firstLine="680"/>
        <w:rPr>
          <w:rFonts w:eastAsia="黑体"/>
          <w:bCs/>
          <w:sz w:val="34"/>
          <w:szCs w:val="34"/>
        </w:rPr>
      </w:pPr>
      <w:r>
        <w:rPr>
          <w:rFonts w:eastAsia="黑体"/>
          <w:bCs/>
          <w:sz w:val="34"/>
          <w:szCs w:val="34"/>
        </w:rPr>
        <w:t>六、保障措施</w:t>
      </w:r>
    </w:p>
    <w:p w14:paraId="4F4879BA" w14:textId="77777777" w:rsidR="00950185" w:rsidRDefault="00DF78C9">
      <w:pPr>
        <w:suppressAutoHyphens/>
        <w:spacing w:line="560" w:lineRule="exact"/>
        <w:ind w:firstLineChars="200" w:firstLine="680"/>
        <w:rPr>
          <w:rFonts w:eastAsia="楷体_GB2312"/>
          <w:bCs/>
          <w:sz w:val="34"/>
          <w:szCs w:val="34"/>
        </w:rPr>
      </w:pPr>
      <w:r>
        <w:rPr>
          <w:rFonts w:eastAsia="楷体_GB2312"/>
          <w:bCs/>
          <w:sz w:val="34"/>
          <w:szCs w:val="34"/>
        </w:rPr>
        <w:t>（一）加强组织领导</w:t>
      </w:r>
    </w:p>
    <w:p w14:paraId="2A72B587" w14:textId="77777777" w:rsidR="00950185" w:rsidRDefault="00DF78C9">
      <w:pPr>
        <w:suppressAutoHyphens/>
        <w:spacing w:line="560" w:lineRule="exact"/>
        <w:ind w:firstLineChars="200" w:firstLine="680"/>
        <w:rPr>
          <w:rFonts w:eastAsia="仿宋_GB2312"/>
          <w:sz w:val="34"/>
          <w:szCs w:val="34"/>
        </w:rPr>
      </w:pPr>
      <w:r>
        <w:rPr>
          <w:rFonts w:eastAsia="仿宋_GB2312"/>
          <w:sz w:val="34"/>
          <w:szCs w:val="34"/>
          <w:lang w:val="en"/>
        </w:rPr>
        <w:t>各部门要把</w:t>
      </w:r>
      <w:r>
        <w:rPr>
          <w:rFonts w:eastAsia="仿宋_GB2312"/>
          <w:sz w:val="34"/>
          <w:szCs w:val="34"/>
        </w:rPr>
        <w:t>优化营商环境</w:t>
      </w:r>
      <w:r>
        <w:rPr>
          <w:rFonts w:eastAsia="仿宋_GB2312"/>
          <w:sz w:val="34"/>
          <w:szCs w:val="34"/>
          <w:lang w:val="en"/>
        </w:rPr>
        <w:t>作为</w:t>
      </w:r>
      <w:r>
        <w:rPr>
          <w:rFonts w:eastAsia="仿宋_GB2312"/>
          <w:sz w:val="34"/>
          <w:szCs w:val="34"/>
          <w:lang w:val="en"/>
        </w:rPr>
        <w:t>“</w:t>
      </w:r>
      <w:r>
        <w:rPr>
          <w:rFonts w:eastAsia="仿宋_GB2312"/>
          <w:sz w:val="34"/>
          <w:szCs w:val="34"/>
          <w:lang w:val="en"/>
        </w:rPr>
        <w:t>一把手</w:t>
      </w:r>
      <w:r>
        <w:rPr>
          <w:rFonts w:eastAsia="仿宋_GB2312"/>
          <w:sz w:val="34"/>
          <w:szCs w:val="34"/>
          <w:lang w:val="en"/>
        </w:rPr>
        <w:t>”</w:t>
      </w:r>
      <w:r>
        <w:rPr>
          <w:rFonts w:eastAsia="仿宋_GB2312"/>
          <w:sz w:val="34"/>
          <w:szCs w:val="34"/>
          <w:lang w:val="en"/>
        </w:rPr>
        <w:t>工程，按照</w:t>
      </w:r>
      <w:r>
        <w:rPr>
          <w:rFonts w:eastAsia="仿宋_GB2312"/>
          <w:sz w:val="34"/>
          <w:szCs w:val="34"/>
          <w:lang w:val="en"/>
        </w:rPr>
        <w:t>“</w:t>
      </w:r>
      <w:r>
        <w:rPr>
          <w:rFonts w:eastAsia="仿宋_GB2312"/>
          <w:sz w:val="34"/>
          <w:szCs w:val="34"/>
        </w:rPr>
        <w:t>五最</w:t>
      </w:r>
      <w:r>
        <w:rPr>
          <w:rFonts w:eastAsia="仿宋_GB2312"/>
          <w:sz w:val="34"/>
          <w:szCs w:val="34"/>
          <w:lang w:val="en"/>
        </w:rPr>
        <w:t>”</w:t>
      </w:r>
      <w:r>
        <w:rPr>
          <w:rFonts w:eastAsia="仿宋_GB2312"/>
          <w:sz w:val="34"/>
          <w:szCs w:val="34"/>
          <w:lang w:val="en"/>
        </w:rPr>
        <w:lastRenderedPageBreak/>
        <w:t>要求，对照目标任务，紧盯时间节点，</w:t>
      </w:r>
      <w:r>
        <w:rPr>
          <w:rFonts w:eastAsia="仿宋_GB2312"/>
          <w:sz w:val="34"/>
          <w:szCs w:val="34"/>
        </w:rPr>
        <w:t>快速行动抓部署、抓执行、</w:t>
      </w:r>
      <w:r>
        <w:rPr>
          <w:rFonts w:eastAsia="仿宋_GB2312"/>
          <w:sz w:val="34"/>
          <w:szCs w:val="34"/>
          <w:lang w:val="en"/>
        </w:rPr>
        <w:t>抓督查、抓宣传、</w:t>
      </w:r>
      <w:r>
        <w:rPr>
          <w:rFonts w:eastAsia="仿宋_GB2312"/>
          <w:sz w:val="34"/>
          <w:szCs w:val="34"/>
        </w:rPr>
        <w:t>抓落实</w:t>
      </w:r>
      <w:r>
        <w:rPr>
          <w:rFonts w:eastAsia="仿宋_GB2312"/>
          <w:sz w:val="34"/>
          <w:szCs w:val="34"/>
          <w:lang w:val="en"/>
        </w:rPr>
        <w:t>、抓见效。</w:t>
      </w:r>
      <w:r>
        <w:rPr>
          <w:rFonts w:eastAsia="仿宋_GB2312"/>
          <w:sz w:val="34"/>
          <w:szCs w:val="34"/>
        </w:rPr>
        <w:t>区行政审批政务服务与数据管理局要切实发挥牵头抓总、统筹协调作用，建立双周汇总、每月调度工作机制，确保各项工作部署落实到位。</w:t>
      </w:r>
    </w:p>
    <w:p w14:paraId="0DAAD789" w14:textId="77777777" w:rsidR="00950185" w:rsidRDefault="00DF78C9">
      <w:pPr>
        <w:suppressAutoHyphens/>
        <w:spacing w:line="560" w:lineRule="exact"/>
        <w:ind w:firstLineChars="200" w:firstLine="680"/>
        <w:rPr>
          <w:rFonts w:eastAsia="楷体_GB2312"/>
          <w:bCs/>
          <w:sz w:val="34"/>
          <w:szCs w:val="34"/>
        </w:rPr>
      </w:pPr>
      <w:r>
        <w:rPr>
          <w:rFonts w:eastAsia="楷体_GB2312"/>
          <w:bCs/>
          <w:sz w:val="34"/>
          <w:szCs w:val="34"/>
        </w:rPr>
        <w:t>（</w:t>
      </w:r>
      <w:r>
        <w:rPr>
          <w:rFonts w:eastAsia="楷体_GB2312"/>
          <w:bCs/>
          <w:sz w:val="34"/>
          <w:szCs w:val="34"/>
        </w:rPr>
        <w:t>二</w:t>
      </w:r>
      <w:r>
        <w:rPr>
          <w:rFonts w:eastAsia="楷体_GB2312"/>
          <w:bCs/>
          <w:sz w:val="34"/>
          <w:szCs w:val="34"/>
        </w:rPr>
        <w:t>）鼓励改革创新</w:t>
      </w:r>
    </w:p>
    <w:p w14:paraId="6E1B4DED" w14:textId="77777777" w:rsidR="00950185" w:rsidRDefault="00DF78C9">
      <w:pPr>
        <w:suppressAutoHyphens/>
        <w:spacing w:line="560" w:lineRule="exact"/>
        <w:ind w:firstLineChars="200" w:firstLine="680"/>
        <w:rPr>
          <w:rFonts w:eastAsia="仿宋_GB2312"/>
          <w:sz w:val="34"/>
          <w:szCs w:val="34"/>
        </w:rPr>
      </w:pPr>
      <w:r>
        <w:rPr>
          <w:rFonts w:eastAsia="仿宋_GB2312"/>
          <w:sz w:val="34"/>
          <w:szCs w:val="34"/>
        </w:rPr>
        <w:t>各</w:t>
      </w:r>
      <w:r>
        <w:rPr>
          <w:rFonts w:eastAsia="仿宋_GB2312"/>
          <w:sz w:val="34"/>
          <w:szCs w:val="34"/>
        </w:rPr>
        <w:t>责任单位</w:t>
      </w:r>
      <w:r>
        <w:rPr>
          <w:rFonts w:eastAsia="仿宋_GB2312"/>
          <w:sz w:val="34"/>
          <w:szCs w:val="34"/>
        </w:rPr>
        <w:t>要不断激发优化</w:t>
      </w:r>
      <w:r>
        <w:rPr>
          <w:rFonts w:eastAsia="仿宋_GB2312"/>
          <w:sz w:val="34"/>
          <w:szCs w:val="34"/>
        </w:rPr>
        <w:t>营商环境的积极性、主动性</w:t>
      </w:r>
      <w:r>
        <w:rPr>
          <w:rFonts w:eastAsia="仿宋_GB2312"/>
          <w:sz w:val="34"/>
          <w:szCs w:val="34"/>
        </w:rPr>
        <w:t>、</w:t>
      </w:r>
      <w:r>
        <w:rPr>
          <w:rFonts w:eastAsia="仿宋_GB2312"/>
          <w:sz w:val="34"/>
          <w:szCs w:val="34"/>
        </w:rPr>
        <w:t>创造性，</w:t>
      </w:r>
      <w:r>
        <w:rPr>
          <w:rFonts w:eastAsia="仿宋_GB2312"/>
          <w:sz w:val="34"/>
          <w:szCs w:val="34"/>
        </w:rPr>
        <w:t>在高质量完成规定动作的同时，鼓励</w:t>
      </w:r>
      <w:r>
        <w:rPr>
          <w:rFonts w:eastAsia="仿宋_GB2312"/>
          <w:sz w:val="34"/>
          <w:szCs w:val="34"/>
        </w:rPr>
        <w:t>聚焦重点领域和关键环节</w:t>
      </w:r>
      <w:r>
        <w:rPr>
          <w:rFonts w:eastAsia="仿宋_GB2312"/>
          <w:sz w:val="34"/>
          <w:szCs w:val="34"/>
        </w:rPr>
        <w:t>，立足实际，推出更多原创性改革措施或复制借鉴先进地区经验做法，</w:t>
      </w:r>
      <w:r>
        <w:rPr>
          <w:rFonts w:eastAsia="仿宋_GB2312"/>
          <w:sz w:val="34"/>
          <w:szCs w:val="34"/>
        </w:rPr>
        <w:t>持续攻坚突破</w:t>
      </w:r>
      <w:r>
        <w:rPr>
          <w:rFonts w:eastAsia="仿宋_GB2312"/>
          <w:sz w:val="34"/>
          <w:szCs w:val="34"/>
        </w:rPr>
        <w:t>阻碍营商环境持续优化的堵点难点，推动形成一批自主创新改革成果，不断提升企业群众的获得感、满意度。</w:t>
      </w:r>
    </w:p>
    <w:p w14:paraId="28896EEA" w14:textId="77777777" w:rsidR="00950185" w:rsidRDefault="00DF78C9">
      <w:pPr>
        <w:suppressAutoHyphens/>
        <w:spacing w:line="560" w:lineRule="exact"/>
        <w:ind w:firstLineChars="200" w:firstLine="680"/>
        <w:rPr>
          <w:rFonts w:eastAsia="楷体_GB2312"/>
          <w:bCs/>
          <w:sz w:val="34"/>
          <w:szCs w:val="34"/>
        </w:rPr>
      </w:pPr>
      <w:r>
        <w:rPr>
          <w:rFonts w:eastAsia="楷体_GB2312"/>
          <w:bCs/>
          <w:sz w:val="34"/>
          <w:szCs w:val="34"/>
        </w:rPr>
        <w:t>（</w:t>
      </w:r>
      <w:r>
        <w:rPr>
          <w:rFonts w:eastAsia="楷体_GB2312"/>
          <w:bCs/>
          <w:sz w:val="34"/>
          <w:szCs w:val="34"/>
        </w:rPr>
        <w:t>三</w:t>
      </w:r>
      <w:r>
        <w:rPr>
          <w:rFonts w:eastAsia="楷体_GB2312"/>
          <w:bCs/>
          <w:sz w:val="34"/>
          <w:szCs w:val="34"/>
        </w:rPr>
        <w:t>）</w:t>
      </w:r>
      <w:r>
        <w:rPr>
          <w:rFonts w:eastAsia="楷体_GB2312"/>
          <w:bCs/>
          <w:sz w:val="34"/>
          <w:szCs w:val="34"/>
        </w:rPr>
        <w:t>加大宣传力度</w:t>
      </w:r>
    </w:p>
    <w:p w14:paraId="3B70DD8D" w14:textId="77777777" w:rsidR="00950185" w:rsidRDefault="00DF78C9">
      <w:pPr>
        <w:suppressAutoHyphens/>
        <w:spacing w:line="560" w:lineRule="exact"/>
        <w:ind w:firstLineChars="200" w:firstLine="680"/>
        <w:rPr>
          <w:rFonts w:eastAsia="仿宋_GB2312"/>
          <w:sz w:val="34"/>
          <w:szCs w:val="34"/>
        </w:rPr>
      </w:pPr>
      <w:r>
        <w:rPr>
          <w:rFonts w:eastAsia="仿宋_GB2312"/>
          <w:sz w:val="34"/>
          <w:szCs w:val="34"/>
        </w:rPr>
        <w:t>各</w:t>
      </w:r>
      <w:r>
        <w:rPr>
          <w:rFonts w:eastAsia="仿宋_GB2312"/>
          <w:sz w:val="34"/>
          <w:szCs w:val="34"/>
        </w:rPr>
        <w:t>责任单位</w:t>
      </w:r>
      <w:r>
        <w:rPr>
          <w:rFonts w:eastAsia="仿宋_GB2312"/>
          <w:sz w:val="34"/>
          <w:szCs w:val="34"/>
        </w:rPr>
        <w:t>要</w:t>
      </w:r>
      <w:r>
        <w:rPr>
          <w:rFonts w:eastAsia="仿宋_GB2312"/>
          <w:sz w:val="34"/>
          <w:szCs w:val="34"/>
        </w:rPr>
        <w:t>及时总结</w:t>
      </w:r>
      <w:r>
        <w:rPr>
          <w:rFonts w:eastAsia="仿宋_GB2312"/>
          <w:sz w:val="34"/>
          <w:szCs w:val="34"/>
        </w:rPr>
        <w:t>工作</w:t>
      </w:r>
      <w:r>
        <w:rPr>
          <w:rFonts w:eastAsia="仿宋_GB2312"/>
          <w:sz w:val="34"/>
          <w:szCs w:val="34"/>
        </w:rPr>
        <w:t>中的先进经验和典型</w:t>
      </w:r>
      <w:r>
        <w:rPr>
          <w:rFonts w:eastAsia="仿宋_GB2312"/>
          <w:sz w:val="34"/>
          <w:szCs w:val="34"/>
        </w:rPr>
        <w:t>案例</w:t>
      </w:r>
      <w:r>
        <w:rPr>
          <w:rFonts w:eastAsia="仿宋_GB2312"/>
          <w:sz w:val="34"/>
          <w:szCs w:val="34"/>
        </w:rPr>
        <w:t>，</w:t>
      </w:r>
      <w:r>
        <w:rPr>
          <w:rFonts w:eastAsia="仿宋_GB2312"/>
          <w:sz w:val="34"/>
          <w:szCs w:val="34"/>
        </w:rPr>
        <w:t>会同宣传部门</w:t>
      </w:r>
      <w:r>
        <w:rPr>
          <w:rFonts w:eastAsia="仿宋_GB2312"/>
          <w:sz w:val="34"/>
          <w:szCs w:val="34"/>
        </w:rPr>
        <w:t>以</w:t>
      </w:r>
      <w:r>
        <w:rPr>
          <w:rFonts w:eastAsia="仿宋_GB2312"/>
          <w:sz w:val="34"/>
          <w:szCs w:val="34"/>
        </w:rPr>
        <w:t>“</w:t>
      </w:r>
      <w:r>
        <w:rPr>
          <w:rFonts w:eastAsia="仿宋_GB2312"/>
          <w:sz w:val="34"/>
          <w:szCs w:val="34"/>
        </w:rPr>
        <w:t>包你满意、包你放心</w:t>
      </w:r>
      <w:r>
        <w:rPr>
          <w:rFonts w:eastAsia="仿宋_GB2312"/>
          <w:sz w:val="34"/>
          <w:szCs w:val="34"/>
        </w:rPr>
        <w:t>”</w:t>
      </w:r>
      <w:r>
        <w:rPr>
          <w:rFonts w:eastAsia="仿宋_GB2312"/>
          <w:sz w:val="34"/>
          <w:szCs w:val="34"/>
        </w:rPr>
        <w:t>为主题，</w:t>
      </w:r>
      <w:r>
        <w:rPr>
          <w:rFonts w:eastAsia="仿宋_GB2312"/>
          <w:sz w:val="34"/>
          <w:szCs w:val="34"/>
        </w:rPr>
        <w:t>持续</w:t>
      </w:r>
      <w:r>
        <w:rPr>
          <w:rFonts w:eastAsia="仿宋_GB2312"/>
          <w:sz w:val="34"/>
          <w:szCs w:val="34"/>
        </w:rPr>
        <w:t>通过</w:t>
      </w:r>
      <w:r>
        <w:rPr>
          <w:rFonts w:eastAsia="仿宋_GB2312"/>
          <w:sz w:val="34"/>
          <w:szCs w:val="34"/>
        </w:rPr>
        <w:t>网络、电台、电视台、报刊等媒体渠道大力度、宽领域宣传</w:t>
      </w:r>
      <w:r>
        <w:rPr>
          <w:rFonts w:eastAsia="仿宋_GB2312"/>
          <w:sz w:val="34"/>
          <w:szCs w:val="34"/>
        </w:rPr>
        <w:t>报道</w:t>
      </w:r>
      <w:r>
        <w:rPr>
          <w:rFonts w:eastAsia="仿宋_GB2312"/>
          <w:sz w:val="34"/>
          <w:szCs w:val="34"/>
        </w:rPr>
        <w:t>，</w:t>
      </w:r>
      <w:r>
        <w:rPr>
          <w:rFonts w:eastAsia="仿宋_GB2312"/>
          <w:sz w:val="34"/>
          <w:szCs w:val="34"/>
        </w:rPr>
        <w:t>不断</w:t>
      </w:r>
      <w:r>
        <w:rPr>
          <w:rFonts w:eastAsia="仿宋_GB2312"/>
          <w:sz w:val="34"/>
          <w:szCs w:val="34"/>
        </w:rPr>
        <w:t>提高企业群众</w:t>
      </w:r>
      <w:r>
        <w:rPr>
          <w:rFonts w:eastAsia="仿宋_GB2312"/>
          <w:sz w:val="34"/>
          <w:szCs w:val="34"/>
        </w:rPr>
        <w:t>的</w:t>
      </w:r>
      <w:r>
        <w:rPr>
          <w:rFonts w:eastAsia="仿宋_GB2312"/>
          <w:sz w:val="34"/>
          <w:szCs w:val="34"/>
        </w:rPr>
        <w:t>知晓度和满意率</w:t>
      </w:r>
      <w:r>
        <w:rPr>
          <w:rFonts w:eastAsia="仿宋_GB2312"/>
          <w:sz w:val="34"/>
          <w:szCs w:val="34"/>
        </w:rPr>
        <w:t>。要</w:t>
      </w:r>
      <w:r>
        <w:rPr>
          <w:rFonts w:eastAsia="仿宋_GB2312"/>
          <w:sz w:val="34"/>
          <w:szCs w:val="34"/>
        </w:rPr>
        <w:t>积极引导企业群众争当优化营商环境的参与者、促进者、推动者，让包头成为国资敢干、民资敢闯、外资敢投的发展高地。</w:t>
      </w:r>
    </w:p>
    <w:p w14:paraId="73F03C31" w14:textId="77777777" w:rsidR="00950185" w:rsidRDefault="00950185">
      <w:pPr>
        <w:suppressAutoHyphens/>
        <w:spacing w:line="560" w:lineRule="exact"/>
        <w:ind w:firstLineChars="200" w:firstLine="680"/>
        <w:rPr>
          <w:rFonts w:eastAsia="仿宋_GB2312"/>
          <w:sz w:val="34"/>
          <w:szCs w:val="34"/>
        </w:rPr>
      </w:pPr>
    </w:p>
    <w:p w14:paraId="62421910" w14:textId="77777777" w:rsidR="00950185" w:rsidRDefault="00DF78C9">
      <w:pPr>
        <w:spacing w:line="560" w:lineRule="exact"/>
        <w:ind w:firstLineChars="200" w:firstLine="680"/>
        <w:rPr>
          <w:rFonts w:eastAsia="仿宋_GB2312"/>
          <w:sz w:val="34"/>
          <w:szCs w:val="34"/>
        </w:rPr>
      </w:pPr>
      <w:r>
        <w:rPr>
          <w:rFonts w:eastAsia="仿宋_GB2312"/>
          <w:sz w:val="34"/>
          <w:szCs w:val="34"/>
        </w:rPr>
        <w:t>附件：营商环境优化提升实施清单</w:t>
      </w:r>
    </w:p>
    <w:p w14:paraId="1CC85EFE" w14:textId="77777777" w:rsidR="00950185" w:rsidRDefault="00950185">
      <w:pPr>
        <w:pStyle w:val="2"/>
        <w:spacing w:after="0" w:line="560" w:lineRule="exact"/>
        <w:rPr>
          <w:rFonts w:ascii="Times New Roman" w:cs="Times New Roman"/>
        </w:rPr>
      </w:pPr>
    </w:p>
    <w:p w14:paraId="4DF10A7E" w14:textId="77777777" w:rsidR="00950185" w:rsidRDefault="00950185">
      <w:pPr>
        <w:pStyle w:val="2"/>
        <w:rPr>
          <w:rFonts w:ascii="Times New Roman" w:cs="Times New Roman"/>
        </w:rPr>
      </w:pPr>
    </w:p>
    <w:p w14:paraId="332C63E8" w14:textId="77777777" w:rsidR="00950185" w:rsidRDefault="00950185"/>
    <w:sectPr w:rsidR="00950185">
      <w:pgSz w:w="11906" w:h="16838"/>
      <w:pgMar w:top="1417" w:right="1417" w:bottom="1417" w:left="141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539A" w14:textId="77777777" w:rsidR="00DF78C9" w:rsidRDefault="00DF78C9">
      <w:r>
        <w:separator/>
      </w:r>
    </w:p>
  </w:endnote>
  <w:endnote w:type="continuationSeparator" w:id="0">
    <w:p w14:paraId="5E317E43" w14:textId="77777777" w:rsidR="00DF78C9" w:rsidRDefault="00DF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auto"/>
    <w:pitch w:val="default"/>
    <w:sig w:usb0="00000001" w:usb1="080E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A00002BF" w:usb1="184F6CFA" w:usb2="00000012" w:usb3="00000000" w:csb0="00040001" w:csb1="00000000"/>
  </w:font>
  <w:font w:name="方正小标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E0C5" w14:textId="77777777" w:rsidR="00950185" w:rsidRDefault="00DF78C9">
    <w:pPr>
      <w:tabs>
        <w:tab w:val="center" w:pos="4153"/>
        <w:tab w:val="right" w:pos="8306"/>
      </w:tabs>
      <w:snapToGrid w:val="0"/>
      <w:jc w:val="left"/>
      <w:rPr>
        <w:rFonts w:eastAsia="仿宋_GB2312"/>
        <w:sz w:val="18"/>
        <w:szCs w:val="34"/>
      </w:rPr>
    </w:pPr>
    <w:r>
      <w:rPr>
        <w:noProof/>
        <w:sz w:val="18"/>
      </w:rPr>
      <mc:AlternateContent>
        <mc:Choice Requires="wps">
          <w:drawing>
            <wp:anchor distT="0" distB="0" distL="114300" distR="114300" simplePos="0" relativeHeight="251659264" behindDoc="0" locked="0" layoutInCell="1" allowOverlap="1" wp14:anchorId="6239A8C4" wp14:editId="590C48C2">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02759" w14:textId="77777777" w:rsidR="00950185" w:rsidRDefault="00DF78C9">
                          <w:pPr>
                            <w:pStyle w:val="a4"/>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39A8C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7502759" w14:textId="77777777" w:rsidR="00950185" w:rsidRDefault="00DF78C9">
                    <w:pPr>
                      <w:pStyle w:val="a4"/>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F3FD" w14:textId="77777777" w:rsidR="00950185" w:rsidRDefault="009501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CCB8" w14:textId="77777777" w:rsidR="00DF78C9" w:rsidRDefault="00DF78C9">
      <w:r>
        <w:separator/>
      </w:r>
    </w:p>
  </w:footnote>
  <w:footnote w:type="continuationSeparator" w:id="0">
    <w:p w14:paraId="327C9ADD" w14:textId="77777777" w:rsidR="00DF78C9" w:rsidRDefault="00DF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5A44" w14:textId="77777777" w:rsidR="00950185" w:rsidRDefault="009501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4BF3" w14:textId="77777777" w:rsidR="00950185" w:rsidRDefault="009501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8D7C90"/>
    <w:rsid w:val="FFFB4828"/>
    <w:rsid w:val="00950185"/>
    <w:rsid w:val="00D65A3A"/>
    <w:rsid w:val="00DF78C9"/>
    <w:rsid w:val="574EAC05"/>
    <w:rsid w:val="588F424F"/>
    <w:rsid w:val="5AFB2B48"/>
    <w:rsid w:val="5FF5A2C6"/>
    <w:rsid w:val="67860D34"/>
    <w:rsid w:val="766B124D"/>
    <w:rsid w:val="7B7F9C55"/>
    <w:rsid w:val="7B8D7C90"/>
    <w:rsid w:val="7BBFDDE2"/>
    <w:rsid w:val="BFFD537D"/>
    <w:rsid w:val="DD37B20E"/>
    <w:rsid w:val="DEF7D16D"/>
    <w:rsid w:val="EFB3DF90"/>
    <w:rsid w:val="F17B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72B8D"/>
  <w15:docId w15:val="{4B40AD74-34B4-4E26-ACCD-6106C97E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等线"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leftChars="0" w:left="0" w:firstLine="420"/>
    </w:pPr>
    <w:rPr>
      <w:rFonts w:ascii="仿宋_GB2312" w:eastAsia="仿宋_GB2312" w:cs="仿宋_GB2312"/>
      <w:kern w:val="0"/>
      <w:sz w:val="32"/>
      <w:szCs w:val="32"/>
    </w:rPr>
  </w:style>
  <w:style w:type="paragraph" w:styleId="a3">
    <w:name w:val="Body Text Indent"/>
    <w:basedOn w:val="a"/>
    <w:next w:val="a4"/>
    <w:uiPriority w:val="99"/>
    <w:qFormat/>
    <w:pPr>
      <w:spacing w:after="120"/>
      <w:ind w:leftChars="200" w:left="420"/>
    </w:pPr>
  </w:style>
  <w:style w:type="paragraph" w:styleId="a4">
    <w:name w:val="footer"/>
    <w:basedOn w:val="a"/>
    <w:qFormat/>
    <w:pPr>
      <w:tabs>
        <w:tab w:val="center" w:pos="4140"/>
        <w:tab w:val="right" w:pos="8300"/>
      </w:tabs>
      <w:snapToGrid w:val="0"/>
      <w:jc w:val="left"/>
    </w:pPr>
    <w:rPr>
      <w:rFonts w:ascii="Calibri" w:hAnsi="Calibri" w:cs="宋体"/>
      <w:sz w:val="18"/>
      <w:szCs w:val="18"/>
    </w:rPr>
  </w:style>
  <w:style w:type="paragraph" w:styleId="a5">
    <w:name w:val="Body Text"/>
    <w:basedOn w:val="a"/>
    <w:qFormat/>
    <w:pPr>
      <w:spacing w:after="12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paragraph" w:customStyle="1" w:styleId="21">
    <w:name w:val="正文首行缩进 21"/>
    <w:basedOn w:val="1"/>
    <w:qFormat/>
    <w:pPr>
      <w:ind w:firstLineChars="200" w:firstLine="420"/>
    </w:pPr>
  </w:style>
  <w:style w:type="paragraph" w:customStyle="1" w:styleId="1">
    <w:name w:val="正文文本缩进1"/>
    <w:basedOn w:val="a"/>
    <w:qFormat/>
    <w:pPr>
      <w:ind w:leftChars="200" w:left="420"/>
    </w:pPr>
    <w:rPr>
      <w:rFonts w:ascii="Calibri" w:hAnsi="Calibri" w:cs="Calibri"/>
    </w:rPr>
  </w:style>
  <w:style w:type="paragraph" w:customStyle="1" w:styleId="10">
    <w:name w:val="无间隔1"/>
    <w:qFormat/>
    <w:pPr>
      <w:adjustRightInd w:val="0"/>
      <w:snapToGrid w:val="0"/>
      <w:spacing w:after="160" w:line="278" w:lineRule="auto"/>
    </w:pPr>
    <w:rPr>
      <w:rFonts w:ascii="Tahoma" w:eastAsia="宋体" w:hAnsi="Tahoma" w:cs="Times New Roman"/>
      <w:sz w:val="32"/>
      <w:szCs w:val="22"/>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夏天然</dc:creator>
  <cp:lastModifiedBy>Administrator</cp:lastModifiedBy>
  <cp:revision>3</cp:revision>
  <cp:lastPrinted>2025-09-01T11:09:00Z</cp:lastPrinted>
  <dcterms:created xsi:type="dcterms:W3CDTF">2024-12-11T14:48:00Z</dcterms:created>
  <dcterms:modified xsi:type="dcterms:W3CDTF">2025-09-02T03:04:00Z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EA818277782F8538DE46CE678E5E116A</vt:lpwstr>
  </property>
</Properties>
</file>