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99" w:rsidRDefault="00171999" w:rsidP="00171999">
      <w:pPr>
        <w:spacing w:line="560" w:lineRule="exact"/>
        <w:jc w:val="center"/>
        <w:rPr>
          <w:rFonts w:ascii="方正小标宋简体" w:eastAsia="方正小标宋简体" w:hAnsi="仿宋_GB2312" w:cs="仿宋_GB2312"/>
          <w:sz w:val="30"/>
          <w:szCs w:val="30"/>
        </w:rPr>
      </w:pPr>
      <w:proofErr w:type="gramStart"/>
      <w:r>
        <w:rPr>
          <w:rFonts w:ascii="方正小标宋简体" w:eastAsia="方正小标宋简体" w:hAnsi="仿宋_GB2312" w:cs="仿宋_GB2312" w:hint="eastAsia"/>
          <w:sz w:val="30"/>
          <w:szCs w:val="30"/>
        </w:rPr>
        <w:t>昆区行政</w:t>
      </w:r>
      <w:proofErr w:type="gramEnd"/>
      <w:r>
        <w:rPr>
          <w:rFonts w:ascii="方正小标宋简体" w:eastAsia="方正小标宋简体" w:hAnsi="仿宋_GB2312" w:cs="仿宋_GB2312" w:hint="eastAsia"/>
          <w:sz w:val="30"/>
          <w:szCs w:val="30"/>
        </w:rPr>
        <w:t>处罚信息公示模板</w:t>
      </w:r>
    </w:p>
    <w:tbl>
      <w:tblPr>
        <w:tblpPr w:leftFromText="180" w:rightFromText="180" w:vertAnchor="text" w:horzAnchor="page" w:tblpX="1582" w:tblpY="5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6252"/>
      </w:tblGrid>
      <w:tr w:rsidR="00171999" w:rsidTr="00C57E6E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当事人：</w:t>
            </w:r>
          </w:p>
        </w:tc>
        <w:tc>
          <w:tcPr>
            <w:tcW w:w="6252" w:type="dxa"/>
            <w:vAlign w:val="center"/>
          </w:tcPr>
          <w:p w:rsidR="00171999" w:rsidRPr="009332A8" w:rsidRDefault="009332A8" w:rsidP="00171999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332A8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陈永军</w:t>
            </w:r>
          </w:p>
        </w:tc>
      </w:tr>
      <w:tr w:rsidR="00171999" w:rsidTr="00C57E6E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行政处罚决定书文号：</w:t>
            </w:r>
          </w:p>
        </w:tc>
        <w:tc>
          <w:tcPr>
            <w:tcW w:w="6252" w:type="dxa"/>
            <w:vAlign w:val="center"/>
          </w:tcPr>
          <w:p w:rsidR="00171999" w:rsidRPr="009332A8" w:rsidRDefault="00171999" w:rsidP="00C57E6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332A8">
              <w:rPr>
                <w:rFonts w:asciiTheme="minorEastAsia" w:eastAsiaTheme="minorEastAsia" w:hAnsiTheme="minorEastAsia" w:hint="eastAsia"/>
                <w:bCs/>
                <w:szCs w:val="21"/>
              </w:rPr>
              <w:t>昆</w:t>
            </w:r>
            <w:proofErr w:type="gramStart"/>
            <w:r w:rsidRPr="009332A8">
              <w:rPr>
                <w:rFonts w:asciiTheme="minorEastAsia" w:eastAsiaTheme="minorEastAsia" w:hAnsiTheme="minorEastAsia" w:hint="eastAsia"/>
                <w:bCs/>
                <w:szCs w:val="21"/>
              </w:rPr>
              <w:t>市监阿处</w:t>
            </w:r>
            <w:proofErr w:type="gramEnd"/>
            <w:r w:rsidRPr="009332A8">
              <w:rPr>
                <w:rFonts w:asciiTheme="minorEastAsia" w:eastAsiaTheme="minorEastAsia" w:hAnsiTheme="minorEastAsia" w:hint="eastAsia"/>
                <w:bCs/>
                <w:szCs w:val="21"/>
              </w:rPr>
              <w:t>字</w:t>
            </w:r>
            <w:r w:rsidR="009332A8" w:rsidRPr="009332A8">
              <w:rPr>
                <w:rFonts w:asciiTheme="minorEastAsia" w:eastAsiaTheme="minorEastAsia" w:hAnsiTheme="minorEastAsia" w:hint="eastAsia"/>
                <w:bCs/>
                <w:szCs w:val="21"/>
              </w:rPr>
              <w:t>[ 2018</w:t>
            </w:r>
            <w:r w:rsidRPr="009332A8">
              <w:rPr>
                <w:rFonts w:asciiTheme="minorEastAsia" w:eastAsiaTheme="minorEastAsia" w:hAnsiTheme="minorEastAsia" w:hint="eastAsia"/>
                <w:bCs/>
                <w:szCs w:val="21"/>
              </w:rPr>
              <w:t>]第</w:t>
            </w:r>
            <w:r w:rsidR="009332A8" w:rsidRPr="009332A8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11</w:t>
            </w:r>
            <w:r w:rsidRPr="009332A8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号</w:t>
            </w:r>
          </w:p>
        </w:tc>
      </w:tr>
      <w:tr w:rsidR="00171999" w:rsidTr="00C57E6E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案件名称：</w:t>
            </w:r>
          </w:p>
        </w:tc>
        <w:tc>
          <w:tcPr>
            <w:tcW w:w="6252" w:type="dxa"/>
            <w:vAlign w:val="center"/>
          </w:tcPr>
          <w:p w:rsidR="00171999" w:rsidRPr="009332A8" w:rsidRDefault="009332A8" w:rsidP="00C57E6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332A8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陈永军</w:t>
            </w:r>
            <w:r w:rsidR="00171999" w:rsidRPr="009332A8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侵犯注册商标</w:t>
            </w:r>
            <w:proofErr w:type="gramStart"/>
            <w:r w:rsidR="00171999" w:rsidRPr="009332A8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专用权</w:t>
            </w:r>
            <w:r w:rsidRPr="009332A8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浴霸</w:t>
            </w:r>
            <w:proofErr w:type="gramEnd"/>
          </w:p>
        </w:tc>
      </w:tr>
      <w:tr w:rsidR="00171999" w:rsidTr="00326257">
        <w:trPr>
          <w:trHeight w:hRule="exact" w:val="951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处罚类别：</w:t>
            </w:r>
          </w:p>
        </w:tc>
        <w:tc>
          <w:tcPr>
            <w:tcW w:w="6252" w:type="dxa"/>
            <w:vAlign w:val="center"/>
          </w:tcPr>
          <w:p w:rsidR="00326257" w:rsidRPr="009332A8" w:rsidRDefault="00326257" w:rsidP="0032625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332A8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（一）责令立即停止侵犯注册商标专用权行为；            </w:t>
            </w:r>
          </w:p>
          <w:p w:rsidR="00326257" w:rsidRPr="009332A8" w:rsidRDefault="00326257" w:rsidP="00326257">
            <w:pPr>
              <w:autoSpaceDE w:val="0"/>
              <w:autoSpaceDN w:val="0"/>
              <w:adjustRightInd w:val="0"/>
              <w:spacing w:line="240" w:lineRule="exact"/>
              <w:ind w:firstLine="405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332A8">
              <w:rPr>
                <w:rFonts w:asciiTheme="minorEastAsia" w:eastAsiaTheme="minorEastAsia" w:hAnsiTheme="minorEastAsia" w:hint="eastAsia"/>
                <w:kern w:val="0"/>
                <w:szCs w:val="21"/>
              </w:rPr>
              <w:t>（二）没收、销毁侵犯注册商标</w:t>
            </w:r>
            <w:proofErr w:type="gramStart"/>
            <w:r w:rsidRPr="009332A8">
              <w:rPr>
                <w:rFonts w:asciiTheme="minorEastAsia" w:eastAsiaTheme="minorEastAsia" w:hAnsiTheme="minorEastAsia" w:hint="eastAsia"/>
                <w:kern w:val="0"/>
                <w:szCs w:val="21"/>
              </w:rPr>
              <w:t>专用权</w:t>
            </w:r>
            <w:r w:rsidR="009332A8" w:rsidRPr="009332A8">
              <w:rPr>
                <w:rFonts w:asciiTheme="minorEastAsia" w:eastAsiaTheme="minorEastAsia" w:hAnsiTheme="minorEastAsia" w:hint="eastAsia"/>
                <w:szCs w:val="21"/>
              </w:rPr>
              <w:t>浴霸五台</w:t>
            </w:r>
            <w:proofErr w:type="gramEnd"/>
            <w:r w:rsidR="009332A8" w:rsidRPr="009332A8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Pr="009332A8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</w:t>
            </w:r>
            <w:r w:rsidRPr="009332A8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         </w:t>
            </w:r>
          </w:p>
          <w:p w:rsidR="00171999" w:rsidRPr="009332A8" w:rsidRDefault="00326257" w:rsidP="00326257">
            <w:pPr>
              <w:autoSpaceDE w:val="0"/>
              <w:autoSpaceDN w:val="0"/>
              <w:adjustRightInd w:val="0"/>
              <w:spacing w:line="240" w:lineRule="exact"/>
              <w:ind w:firstLine="405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332A8">
              <w:rPr>
                <w:rFonts w:asciiTheme="minorEastAsia" w:eastAsiaTheme="minorEastAsia" w:hAnsiTheme="minorEastAsia" w:hint="eastAsia"/>
                <w:kern w:val="0"/>
                <w:szCs w:val="21"/>
              </w:rPr>
              <w:t>（三）罚款</w:t>
            </w:r>
            <w:r w:rsidR="009332A8" w:rsidRPr="009332A8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  <w:r w:rsidRPr="009332A8">
              <w:rPr>
                <w:rFonts w:asciiTheme="minorEastAsia" w:eastAsiaTheme="minorEastAsia" w:hAnsiTheme="minorEastAsia" w:hint="eastAsia"/>
                <w:kern w:val="0"/>
                <w:szCs w:val="21"/>
              </w:rPr>
              <w:t>000元。</w:t>
            </w:r>
          </w:p>
        </w:tc>
      </w:tr>
      <w:tr w:rsidR="00171999" w:rsidTr="00C57E6E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处罚事由：</w:t>
            </w:r>
          </w:p>
        </w:tc>
        <w:tc>
          <w:tcPr>
            <w:tcW w:w="6252" w:type="dxa"/>
            <w:vAlign w:val="center"/>
          </w:tcPr>
          <w:p w:rsidR="00171999" w:rsidRPr="009332A8" w:rsidRDefault="009332A8" w:rsidP="00C57E6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332A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违反《中华人民共和国商标法》第五十七条</w:t>
            </w:r>
          </w:p>
        </w:tc>
      </w:tr>
      <w:tr w:rsidR="00171999" w:rsidTr="00C57E6E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处罚依据：</w:t>
            </w:r>
          </w:p>
        </w:tc>
        <w:tc>
          <w:tcPr>
            <w:tcW w:w="6252" w:type="dxa"/>
            <w:vAlign w:val="center"/>
          </w:tcPr>
          <w:p w:rsidR="00171999" w:rsidRPr="009332A8" w:rsidRDefault="00171999" w:rsidP="00C57E6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332A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依据《中华人民共和国商标法》第六十条第二款</w:t>
            </w:r>
          </w:p>
        </w:tc>
      </w:tr>
      <w:tr w:rsidR="00171999" w:rsidTr="00C57E6E">
        <w:trPr>
          <w:trHeight w:hRule="exact" w:val="1391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统一社会信用代码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组织机构代码、工商注册登记号、税务登记号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)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：</w:t>
            </w:r>
          </w:p>
        </w:tc>
        <w:tc>
          <w:tcPr>
            <w:tcW w:w="6252" w:type="dxa"/>
            <w:vAlign w:val="center"/>
          </w:tcPr>
          <w:p w:rsidR="00171999" w:rsidRPr="009332A8" w:rsidRDefault="009332A8" w:rsidP="00C57E6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332A8">
              <w:rPr>
                <w:rFonts w:asciiTheme="minorEastAsia" w:eastAsiaTheme="minorEastAsia" w:hAnsiTheme="minorEastAsia" w:hint="eastAsia"/>
                <w:kern w:val="0"/>
                <w:sz w:val="32"/>
                <w:szCs w:val="32"/>
              </w:rPr>
              <w:t>150203600659581</w:t>
            </w:r>
          </w:p>
        </w:tc>
      </w:tr>
      <w:tr w:rsidR="00171999" w:rsidTr="00C57E6E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法定代表人姓名：</w:t>
            </w:r>
          </w:p>
        </w:tc>
        <w:tc>
          <w:tcPr>
            <w:tcW w:w="6252" w:type="dxa"/>
            <w:vAlign w:val="center"/>
          </w:tcPr>
          <w:p w:rsidR="00171999" w:rsidRPr="009332A8" w:rsidRDefault="009332A8" w:rsidP="00C57E6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332A8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陈永军</w:t>
            </w:r>
          </w:p>
        </w:tc>
      </w:tr>
      <w:tr w:rsidR="00171999" w:rsidTr="00C57E6E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行政处罚结果：</w:t>
            </w:r>
          </w:p>
        </w:tc>
        <w:tc>
          <w:tcPr>
            <w:tcW w:w="6252" w:type="dxa"/>
            <w:vAlign w:val="center"/>
          </w:tcPr>
          <w:p w:rsidR="00171999" w:rsidRPr="009332A8" w:rsidRDefault="00171999" w:rsidP="00C57E6E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332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已执行</w:t>
            </w:r>
          </w:p>
        </w:tc>
      </w:tr>
      <w:tr w:rsidR="00171999" w:rsidTr="00C57E6E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处罚生效期：</w:t>
            </w:r>
          </w:p>
        </w:tc>
        <w:tc>
          <w:tcPr>
            <w:tcW w:w="6252" w:type="dxa"/>
            <w:vAlign w:val="center"/>
          </w:tcPr>
          <w:p w:rsidR="00171999" w:rsidRPr="009332A8" w:rsidRDefault="00171999" w:rsidP="009332A8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332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</w:t>
            </w:r>
            <w:r w:rsidR="009332A8" w:rsidRPr="009332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  <w:r w:rsidRPr="009332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</w:t>
            </w:r>
            <w:r w:rsidR="009332A8" w:rsidRPr="009332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 w:rsidRPr="009332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="009332A8" w:rsidRPr="009332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  <w:r w:rsidRPr="009332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171999" w:rsidTr="00C57E6E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处罚截止期：</w:t>
            </w:r>
          </w:p>
        </w:tc>
        <w:tc>
          <w:tcPr>
            <w:tcW w:w="6252" w:type="dxa"/>
            <w:vAlign w:val="center"/>
          </w:tcPr>
          <w:p w:rsidR="00171999" w:rsidRDefault="00171999" w:rsidP="009332A8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201</w:t>
            </w:r>
            <w:r w:rsidR="009332A8">
              <w:rPr>
                <w:rFonts w:ascii="宋体" w:cs="宋体" w:hint="eastAsia"/>
                <w:kern w:val="0"/>
                <w:szCs w:val="21"/>
              </w:rPr>
              <w:t>8</w:t>
            </w:r>
            <w:r>
              <w:rPr>
                <w:rFonts w:ascii="宋体" w:cs="宋体" w:hint="eastAsia"/>
                <w:kern w:val="0"/>
                <w:szCs w:val="21"/>
              </w:rPr>
              <w:t>年</w:t>
            </w:r>
            <w:r w:rsidR="009332A8">
              <w:rPr>
                <w:rFonts w:ascii="宋体" w:cs="宋体" w:hint="eastAsia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</w:rPr>
              <w:t>月</w:t>
            </w:r>
            <w:r w:rsidR="009332A8">
              <w:rPr>
                <w:rFonts w:ascii="宋体" w:cs="宋体" w:hint="eastAsia"/>
                <w:kern w:val="0"/>
                <w:szCs w:val="21"/>
              </w:rPr>
              <w:t>23</w:t>
            </w:r>
            <w:r>
              <w:rPr>
                <w:rFonts w:ascii="宋体" w:cs="宋体" w:hint="eastAsia"/>
                <w:kern w:val="0"/>
                <w:szCs w:val="21"/>
              </w:rPr>
              <w:t>日</w:t>
            </w:r>
          </w:p>
        </w:tc>
      </w:tr>
      <w:tr w:rsidR="00171999" w:rsidTr="00C57E6E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处罚机关：</w:t>
            </w:r>
          </w:p>
        </w:tc>
        <w:tc>
          <w:tcPr>
            <w:tcW w:w="6252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阿尔</w:t>
            </w: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丁市场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监督管理所</w:t>
            </w:r>
          </w:p>
        </w:tc>
      </w:tr>
      <w:tr w:rsidR="00171999" w:rsidTr="00C57E6E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地方编码：</w:t>
            </w:r>
          </w:p>
        </w:tc>
        <w:tc>
          <w:tcPr>
            <w:tcW w:w="6252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171999" w:rsidTr="00C57E6E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当前状态：</w:t>
            </w:r>
          </w:p>
        </w:tc>
        <w:tc>
          <w:tcPr>
            <w:tcW w:w="6252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已执行</w:t>
            </w:r>
          </w:p>
        </w:tc>
      </w:tr>
      <w:tr w:rsidR="00171999" w:rsidTr="00C57E6E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信息提供部门：</w:t>
            </w:r>
          </w:p>
        </w:tc>
        <w:tc>
          <w:tcPr>
            <w:tcW w:w="6252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阿尔</w:t>
            </w: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丁市场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监督管理所</w:t>
            </w:r>
          </w:p>
        </w:tc>
      </w:tr>
      <w:tr w:rsidR="00171999" w:rsidTr="00C57E6E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C57E6E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公示日期：</w:t>
            </w:r>
          </w:p>
        </w:tc>
        <w:tc>
          <w:tcPr>
            <w:tcW w:w="6252" w:type="dxa"/>
            <w:vAlign w:val="center"/>
          </w:tcPr>
          <w:p w:rsidR="00171999" w:rsidRDefault="00171999" w:rsidP="009332A8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201</w:t>
            </w:r>
            <w:r w:rsidR="009332A8">
              <w:rPr>
                <w:rFonts w:ascii="宋体" w:cs="宋体" w:hint="eastAsia"/>
                <w:kern w:val="0"/>
                <w:szCs w:val="21"/>
              </w:rPr>
              <w:t>8</w:t>
            </w:r>
            <w:r>
              <w:rPr>
                <w:rFonts w:ascii="宋体" w:cs="宋体" w:hint="eastAsia"/>
                <w:kern w:val="0"/>
                <w:szCs w:val="21"/>
              </w:rPr>
              <w:t>年</w:t>
            </w:r>
            <w:r w:rsidR="009332A8">
              <w:rPr>
                <w:rFonts w:ascii="宋体" w:cs="宋体" w:hint="eastAsia"/>
                <w:kern w:val="0"/>
                <w:szCs w:val="21"/>
              </w:rPr>
              <w:t>8</w:t>
            </w:r>
            <w:r>
              <w:rPr>
                <w:rFonts w:ascii="宋体" w:cs="宋体" w:hint="eastAsia"/>
                <w:kern w:val="0"/>
                <w:szCs w:val="21"/>
              </w:rPr>
              <w:t>月</w:t>
            </w:r>
            <w:r w:rsidR="009332A8">
              <w:rPr>
                <w:rFonts w:ascii="宋体" w:cs="宋体" w:hint="eastAsia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kern w:val="0"/>
                <w:szCs w:val="21"/>
              </w:rPr>
              <w:t>日</w:t>
            </w:r>
          </w:p>
        </w:tc>
      </w:tr>
    </w:tbl>
    <w:p w:rsidR="00171999" w:rsidRDefault="00171999" w:rsidP="00171999">
      <w:pPr>
        <w:spacing w:line="560" w:lineRule="exact"/>
      </w:pPr>
    </w:p>
    <w:p w:rsidR="00171999" w:rsidRDefault="00171999" w:rsidP="00171999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71999" w:rsidRDefault="00171999" w:rsidP="00171999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41D05" w:rsidRDefault="00341D05"/>
    <w:sectPr w:rsidR="00341D05" w:rsidSect="0034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153" w:rsidRDefault="00833153" w:rsidP="009F2BA8">
      <w:r>
        <w:separator/>
      </w:r>
    </w:p>
  </w:endnote>
  <w:endnote w:type="continuationSeparator" w:id="1">
    <w:p w:rsidR="00833153" w:rsidRDefault="00833153" w:rsidP="009F2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153" w:rsidRDefault="00833153" w:rsidP="009F2BA8">
      <w:r>
        <w:separator/>
      </w:r>
    </w:p>
  </w:footnote>
  <w:footnote w:type="continuationSeparator" w:id="1">
    <w:p w:rsidR="00833153" w:rsidRDefault="00833153" w:rsidP="009F2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999"/>
    <w:rsid w:val="00171999"/>
    <w:rsid w:val="00326257"/>
    <w:rsid w:val="00341D05"/>
    <w:rsid w:val="00694BCF"/>
    <w:rsid w:val="00833153"/>
    <w:rsid w:val="009332A8"/>
    <w:rsid w:val="00991FE5"/>
    <w:rsid w:val="009F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2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2BA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2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2BA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2018-08-01T07:44:00Z</dcterms:created>
  <dcterms:modified xsi:type="dcterms:W3CDTF">2018-08-01T07:44:00Z</dcterms:modified>
</cp:coreProperties>
</file>