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10"/>
      <w:r>
        <w:rPr>
          <w:rFonts w:hint="eastAsia" w:ascii="方正小标宋_GBK" w:hAnsi="方正小标宋_GBK" w:eastAsia="方正小标宋_GBK"/>
          <w:b w:val="0"/>
          <w:bCs w:val="0"/>
          <w:sz w:val="30"/>
        </w:rPr>
        <w:t>公共法律服务领域基层政务公开标准目录</w:t>
      </w:r>
      <w:bookmarkEnd w:id="0"/>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34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trPr>
        <w:tc>
          <w:tcPr>
            <w:tcW w:w="540" w:type="dxa"/>
            <w:vAlign w:val="center"/>
          </w:tcPr>
          <w:p>
            <w:pPr>
              <w:widowControl/>
              <w:numPr>
                <w:ilvl w:val="0"/>
                <w:numId w:val="1"/>
              </w:numPr>
              <w:ind w:left="425" w:leftChars="0" w:hanging="425" w:firstLineChars="0"/>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w:t>
            </w:r>
          </w:p>
        </w:tc>
        <w:tc>
          <w:tcPr>
            <w:tcW w:w="198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numPr>
                <w:ilvl w:val="0"/>
                <w:numId w:val="1"/>
              </w:numPr>
              <w:ind w:left="425" w:leftChars="0" w:hanging="425" w:firstLineChars="0"/>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numPr>
                <w:ilvl w:val="0"/>
                <w:numId w:val="1"/>
              </w:numPr>
              <w:ind w:left="425" w:leftChars="0" w:hanging="425" w:firstLineChars="0"/>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vAlign w:val="center"/>
          </w:tcPr>
          <w:p>
            <w:pPr>
              <w:widowControl/>
              <w:numPr>
                <w:ilvl w:val="0"/>
                <w:numId w:val="1"/>
              </w:numPr>
              <w:ind w:left="425" w:leftChars="0" w:hanging="425" w:firstLineChars="0"/>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hint="eastAsia" w:ascii="仿宋_GB2312" w:hAnsi="宋体" w:eastAsia="仿宋_GB2312"/>
                <w:color w:val="000000"/>
                <w:sz w:val="18"/>
                <w:szCs w:val="18"/>
                <w:lang w:val="en-US" w:eastAsia="zh-CN"/>
              </w:rPr>
              <w:t>7</w:t>
            </w:r>
            <w:r>
              <w:rPr>
                <w:rFonts w:hint="eastAsia" w:ascii="仿宋_GB2312" w:hAnsi="宋体" w:eastAsia="仿宋_GB2312"/>
                <w:color w:val="000000"/>
                <w:sz w:val="18"/>
                <w:szCs w:val="18"/>
              </w:rPr>
              <w:t>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numPr>
                <w:ilvl w:val="0"/>
                <w:numId w:val="1"/>
              </w:numPr>
              <w:ind w:left="425" w:leftChars="0" w:hanging="425" w:firstLineChars="0"/>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numPr>
                <w:ilvl w:val="0"/>
                <w:numId w:val="1"/>
              </w:numPr>
              <w:ind w:left="425" w:leftChars="0" w:hanging="425" w:firstLineChars="0"/>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w:t>
            </w:r>
            <w:r>
              <w:rPr>
                <w:rFonts w:hint="eastAsia" w:ascii="仿宋_GB2312" w:hAnsi="宋体" w:eastAsia="仿宋_GB2312"/>
                <w:color w:val="000000"/>
                <w:sz w:val="18"/>
                <w:szCs w:val="18"/>
                <w:lang w:val="en-US" w:eastAsia="zh-CN"/>
              </w:rPr>
              <w:t>7</w:t>
            </w:r>
            <w:r>
              <w:rPr>
                <w:rFonts w:hint="eastAsia" w:ascii="仿宋_GB2312" w:hAnsi="宋体" w:eastAsia="仿宋_GB2312"/>
                <w:color w:val="000000"/>
                <w:sz w:val="18"/>
                <w:szCs w:val="18"/>
              </w:rPr>
              <w:t>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numPr>
                <w:ilvl w:val="0"/>
                <w:numId w:val="1"/>
              </w:numPr>
              <w:ind w:left="425" w:leftChars="0" w:hanging="425" w:firstLineChars="0"/>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numPr>
                <w:ilvl w:val="0"/>
                <w:numId w:val="1"/>
              </w:numPr>
              <w:ind w:left="425" w:leftChars="0" w:hanging="425" w:firstLineChars="0"/>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numPr>
                <w:ilvl w:val="0"/>
                <w:numId w:val="1"/>
              </w:numPr>
              <w:ind w:left="425" w:leftChars="0" w:hanging="425" w:firstLineChars="0"/>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法律法规；典型案例</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查询一体机</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numPr>
                <w:ilvl w:val="0"/>
                <w:numId w:val="1"/>
              </w:numPr>
              <w:ind w:left="425" w:leftChars="0" w:hanging="425" w:firstLineChars="0"/>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辖区内的律师、公证、基层法律服务、人民调解等法律服务机构和人员有关基本信息</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查询一体机</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numPr>
                <w:ilvl w:val="0"/>
                <w:numId w:val="1"/>
              </w:numPr>
              <w:ind w:left="425" w:leftChars="0" w:hanging="425" w:firstLineChars="0"/>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公共法律服务中心</w:t>
            </w:r>
          </w:p>
          <w:p>
            <w:pPr>
              <w:widowControl/>
              <w:jc w:val="left"/>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eastAsia="zh-CN"/>
              </w:rPr>
              <w:t>昆区</w:t>
            </w:r>
            <w:r>
              <w:rPr>
                <w:rFonts w:hint="eastAsia" w:ascii="仿宋_GB2312" w:hAnsi="宋体" w:eastAsia="仿宋_GB2312"/>
                <w:color w:val="000000"/>
                <w:sz w:val="18"/>
                <w:szCs w:val="18"/>
                <w:lang w:val="en-US" w:eastAsia="zh-CN"/>
              </w:rPr>
              <w:t>12348公共法律服务平台</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E1A48"/>
    <w:multiLevelType w:val="singleLevel"/>
    <w:tmpl w:val="8DFE1A4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E6D63"/>
    <w:rsid w:val="002967AA"/>
    <w:rsid w:val="002E0878"/>
    <w:rsid w:val="003B2C77"/>
    <w:rsid w:val="00416393"/>
    <w:rsid w:val="00586590"/>
    <w:rsid w:val="00612901"/>
    <w:rsid w:val="008438B0"/>
    <w:rsid w:val="00902A01"/>
    <w:rsid w:val="00FA002F"/>
    <w:rsid w:val="04AE1BD6"/>
    <w:rsid w:val="13910C75"/>
    <w:rsid w:val="1429572D"/>
    <w:rsid w:val="30AE4A46"/>
    <w:rsid w:val="33046395"/>
    <w:rsid w:val="4E76021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Mongolian Bait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9E66D-7303-49EB-9636-D1B65FAE65E9}">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485</Words>
  <Characters>2767</Characters>
  <Lines>23</Lines>
  <Paragraphs>6</Paragraphs>
  <TotalTime>231</TotalTime>
  <ScaleCrop>false</ScaleCrop>
  <LinksUpToDate>false</LinksUpToDate>
  <CharactersWithSpaces>3246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2020-03-06T06:54:00Z</dcterms:created>
  <dc:creator>tai yuzhu</dc:creator>
  <cp:lastModifiedBy>上好佳妮兒</cp:lastModifiedBy>
  <cp:lastPrinted>2020-10-29T03:45:00Z</cp:lastPrinted>
  <dcterms:modified xsi:type="dcterms:W3CDTF">2020-10-29T07:44:08Z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