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406" w:rsidRDefault="00B2784A">
      <w:pPr>
        <w:pStyle w:val="1"/>
        <w:jc w:val="center"/>
        <w:rPr>
          <w:rFonts w:ascii="方正小标宋_GBK" w:eastAsia="方正小标宋_GBK" w:hAnsi="方正小标宋_GBK"/>
          <w:b w:val="0"/>
          <w:bCs w:val="0"/>
          <w:sz w:val="30"/>
        </w:rPr>
      </w:pPr>
      <w:r>
        <w:rPr>
          <w:rFonts w:ascii="方正小标宋_GBK" w:eastAsia="方正小标宋_GBK" w:hAnsi="方正小标宋_GBK" w:hint="eastAsia"/>
          <w:b w:val="0"/>
          <w:bCs w:val="0"/>
          <w:sz w:val="30"/>
        </w:rPr>
        <w:t>（二十五）</w:t>
      </w:r>
      <w:proofErr w:type="gramStart"/>
      <w:r>
        <w:rPr>
          <w:rFonts w:ascii="方正小标宋_GBK" w:eastAsia="方正小标宋_GBK" w:hAnsi="方正小标宋_GBK" w:hint="eastAsia"/>
          <w:b w:val="0"/>
          <w:bCs w:val="0"/>
          <w:sz w:val="30"/>
        </w:rPr>
        <w:t>昆区税务局</w:t>
      </w:r>
      <w:proofErr w:type="gramEnd"/>
      <w:r>
        <w:rPr>
          <w:rFonts w:ascii="方正小标宋_GBK" w:eastAsia="方正小标宋_GBK" w:hAnsi="方正小标宋_GBK" w:hint="eastAsia"/>
          <w:b w:val="0"/>
          <w:bCs w:val="0"/>
          <w:sz w:val="30"/>
        </w:rPr>
        <w:t>税收管理领域基层政务公开标准目录</w:t>
      </w:r>
    </w:p>
    <w:tbl>
      <w:tblPr>
        <w:tblW w:w="15840" w:type="dxa"/>
        <w:tblInd w:w="-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900"/>
        <w:gridCol w:w="3600"/>
        <w:gridCol w:w="1980"/>
        <w:gridCol w:w="2340"/>
        <w:gridCol w:w="1080"/>
        <w:gridCol w:w="1620"/>
        <w:gridCol w:w="540"/>
        <w:gridCol w:w="360"/>
        <w:gridCol w:w="540"/>
        <w:gridCol w:w="540"/>
        <w:gridCol w:w="540"/>
        <w:gridCol w:w="360"/>
      </w:tblGrid>
      <w:tr w:rsidR="00E55406">
        <w:trPr>
          <w:cantSplit/>
          <w:trHeight w:val="42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E55406" w:rsidRDefault="00B278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E55406" w:rsidRDefault="00B278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3600" w:type="dxa"/>
            <w:vMerge w:val="restart"/>
            <w:shd w:val="clear" w:color="auto" w:fill="auto"/>
            <w:vAlign w:val="center"/>
          </w:tcPr>
          <w:p w:rsidR="00E55406" w:rsidRDefault="00B278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E55406" w:rsidRDefault="00B278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E55406" w:rsidRDefault="00B278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E55406" w:rsidRDefault="00B278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E55406" w:rsidRDefault="00B2784A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E55406" w:rsidRDefault="00B278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E55406" w:rsidRDefault="00B278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E55406" w:rsidRDefault="00B278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E55406">
        <w:trPr>
          <w:cantSplit/>
          <w:trHeight w:val="1123"/>
        </w:trPr>
        <w:tc>
          <w:tcPr>
            <w:tcW w:w="540" w:type="dxa"/>
            <w:vMerge/>
            <w:vAlign w:val="center"/>
          </w:tcPr>
          <w:p w:rsidR="00E55406" w:rsidRDefault="00E5540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55406" w:rsidRDefault="00B278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55406" w:rsidRDefault="00B278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3600" w:type="dxa"/>
            <w:vMerge/>
            <w:vAlign w:val="center"/>
          </w:tcPr>
          <w:p w:rsidR="00E55406" w:rsidRDefault="00E55406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/>
            <w:vAlign w:val="center"/>
          </w:tcPr>
          <w:p w:rsidR="00E55406" w:rsidRDefault="00E55406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vMerge/>
            <w:vAlign w:val="center"/>
          </w:tcPr>
          <w:p w:rsidR="00E55406" w:rsidRDefault="00E55406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vAlign w:val="center"/>
          </w:tcPr>
          <w:p w:rsidR="00E55406" w:rsidRDefault="00E55406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:rsidR="00E55406" w:rsidRDefault="00E55406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55406" w:rsidRDefault="00B278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55406" w:rsidRDefault="00B278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乡、村级</w:t>
            </w:r>
          </w:p>
        </w:tc>
      </w:tr>
      <w:tr w:rsidR="00E55406">
        <w:trPr>
          <w:cantSplit/>
          <w:trHeight w:val="894"/>
        </w:trPr>
        <w:tc>
          <w:tcPr>
            <w:tcW w:w="540" w:type="dxa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E55406" w:rsidRDefault="00B2784A">
            <w:pPr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18"/>
                <w:szCs w:val="18"/>
              </w:rPr>
              <w:t>政策法规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55406" w:rsidRDefault="00B2784A">
            <w:pPr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18"/>
                <w:szCs w:val="18"/>
              </w:rPr>
              <w:t>税收法律法规</w:t>
            </w:r>
          </w:p>
        </w:tc>
        <w:tc>
          <w:tcPr>
            <w:tcW w:w="3600" w:type="dxa"/>
            <w:vAlign w:val="center"/>
          </w:tcPr>
          <w:p w:rsidR="00E55406" w:rsidRDefault="00B2784A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税务机关履职相关的法律、法规、规章</w:t>
            </w:r>
          </w:p>
        </w:tc>
        <w:tc>
          <w:tcPr>
            <w:tcW w:w="1980" w:type="dxa"/>
            <w:vMerge w:val="restart"/>
            <w:vAlign w:val="center"/>
          </w:tcPr>
          <w:p w:rsidR="00E55406" w:rsidRDefault="00B2784A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《政府信息公开条例》、《国家税务总局关于印发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&lt;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全面推进政务公开工作实施办法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&gt;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的通知》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vMerge w:val="restart"/>
            <w:vAlign w:val="center"/>
          </w:tcPr>
          <w:p w:rsidR="00E55406" w:rsidRDefault="00B2784A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自该政府信息形成或者变更之日起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个工作日内及时公开</w:t>
            </w:r>
          </w:p>
          <w:p w:rsidR="00E55406" w:rsidRDefault="00E5540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E55406" w:rsidRDefault="00B2784A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税务主管部门</w:t>
            </w:r>
          </w:p>
          <w:p w:rsidR="00E55406" w:rsidRDefault="00E55406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</w:t>
            </w:r>
          </w:p>
          <w:p w:rsidR="00E55406" w:rsidRDefault="00B2784A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其他：办税服务厅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  <w:p w:rsidR="00E55406" w:rsidRDefault="00B2784A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E55406">
        <w:trPr>
          <w:cantSplit/>
          <w:trHeight w:val="623"/>
        </w:trPr>
        <w:tc>
          <w:tcPr>
            <w:tcW w:w="540" w:type="dxa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E55406" w:rsidRDefault="00E55406">
            <w:pPr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55406" w:rsidRDefault="00B2784A">
            <w:pPr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18"/>
                <w:szCs w:val="18"/>
              </w:rPr>
              <w:t>税收规范性文件</w:t>
            </w:r>
          </w:p>
        </w:tc>
        <w:tc>
          <w:tcPr>
            <w:tcW w:w="3600" w:type="dxa"/>
            <w:vAlign w:val="center"/>
          </w:tcPr>
          <w:p w:rsidR="00E55406" w:rsidRDefault="00B2784A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税务机关履职相关的规范性文件</w:t>
            </w:r>
          </w:p>
        </w:tc>
        <w:tc>
          <w:tcPr>
            <w:tcW w:w="1980" w:type="dxa"/>
            <w:vMerge/>
            <w:vAlign w:val="center"/>
          </w:tcPr>
          <w:p w:rsidR="00E55406" w:rsidRDefault="00E5540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vAlign w:val="center"/>
          </w:tcPr>
          <w:p w:rsidR="00E55406" w:rsidRDefault="00E5540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E55406" w:rsidRDefault="00E55406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E55406" w:rsidRDefault="00E55406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E55406">
        <w:trPr>
          <w:cantSplit/>
          <w:trHeight w:val="866"/>
        </w:trPr>
        <w:tc>
          <w:tcPr>
            <w:tcW w:w="540" w:type="dxa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纳税服务</w:t>
            </w:r>
          </w:p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纳税人权利</w:t>
            </w:r>
          </w:p>
        </w:tc>
        <w:tc>
          <w:tcPr>
            <w:tcW w:w="3600" w:type="dxa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税收法律法规规定的纳税人权利</w:t>
            </w:r>
          </w:p>
        </w:tc>
        <w:tc>
          <w:tcPr>
            <w:tcW w:w="1980" w:type="dxa"/>
            <w:vMerge w:val="restart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《税收征收管理法》、《国家税务总局关于纳税人权利与义务的公告》</w:t>
            </w:r>
          </w:p>
        </w:tc>
        <w:tc>
          <w:tcPr>
            <w:tcW w:w="2340" w:type="dxa"/>
            <w:vMerge w:val="restart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自该政府信息形成或者变更之日起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个工作日内及时公开</w:t>
            </w:r>
          </w:p>
        </w:tc>
        <w:tc>
          <w:tcPr>
            <w:tcW w:w="1080" w:type="dxa"/>
            <w:vMerge w:val="restart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Merge w:val="restart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                                             </w:t>
            </w:r>
          </w:p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政府网站</w:t>
            </w:r>
          </w:p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其他：办税服务厅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E55406">
        <w:trPr>
          <w:cantSplit/>
          <w:trHeight w:val="709"/>
        </w:trPr>
        <w:tc>
          <w:tcPr>
            <w:tcW w:w="540" w:type="dxa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E55406" w:rsidRDefault="00E5540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纳税人义务</w:t>
            </w:r>
          </w:p>
        </w:tc>
        <w:tc>
          <w:tcPr>
            <w:tcW w:w="3600" w:type="dxa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税收法律法规规定的纳税人义务</w:t>
            </w:r>
          </w:p>
        </w:tc>
        <w:tc>
          <w:tcPr>
            <w:tcW w:w="1980" w:type="dxa"/>
            <w:vMerge/>
            <w:vAlign w:val="center"/>
          </w:tcPr>
          <w:p w:rsidR="00E55406" w:rsidRDefault="00E5540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vAlign w:val="center"/>
          </w:tcPr>
          <w:p w:rsidR="00E55406" w:rsidRDefault="00E5540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E55406" w:rsidRDefault="00E5540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E55406" w:rsidRDefault="00E5540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E55406">
        <w:trPr>
          <w:cantSplit/>
          <w:trHeight w:val="1660"/>
        </w:trPr>
        <w:tc>
          <w:tcPr>
            <w:tcW w:w="540" w:type="dxa"/>
            <w:vAlign w:val="center"/>
          </w:tcPr>
          <w:p w:rsidR="00E55406" w:rsidRDefault="00B2784A">
            <w:pPr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5"/>
                <w:szCs w:val="15"/>
              </w:rPr>
              <w:lastRenderedPageBreak/>
              <w:t>5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纳税服务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A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级纳税人名单</w:t>
            </w:r>
          </w:p>
        </w:tc>
        <w:tc>
          <w:tcPr>
            <w:tcW w:w="3600" w:type="dxa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纳税人识别号、纳税人名称、评价年度</w:t>
            </w:r>
          </w:p>
        </w:tc>
        <w:tc>
          <w:tcPr>
            <w:tcW w:w="1980" w:type="dxa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《关于明确纳税信用管理若干业务口径的公告》、《国家税务总局关于印发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&lt;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全面推进政务公开工作实施办法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&gt;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的通知》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自该政府信息形成或者变更之日起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个工作日内及时公开</w:t>
            </w:r>
          </w:p>
        </w:tc>
        <w:tc>
          <w:tcPr>
            <w:tcW w:w="1080" w:type="dxa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</w:t>
            </w:r>
          </w:p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其他：办税服务厅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E55406">
        <w:trPr>
          <w:cantSplit/>
          <w:trHeight w:val="1123"/>
        </w:trPr>
        <w:tc>
          <w:tcPr>
            <w:tcW w:w="540" w:type="dxa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E55406" w:rsidRDefault="00E5540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涉税专业服务相关信息</w:t>
            </w:r>
          </w:p>
        </w:tc>
        <w:tc>
          <w:tcPr>
            <w:tcW w:w="3600" w:type="dxa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纳入监管的涉税专业服务机构名单及其信用情况、未经行政登记的税务师事务所名单、涉税服务失信名录</w:t>
            </w:r>
          </w:p>
        </w:tc>
        <w:tc>
          <w:tcPr>
            <w:tcW w:w="1980" w:type="dxa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《涉税专业服务监管办法（试行）》、《涉税专业服务信用评价管理办法（试行）》</w:t>
            </w:r>
          </w:p>
        </w:tc>
        <w:tc>
          <w:tcPr>
            <w:tcW w:w="2340" w:type="dxa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自该政府信息形成或者变更之日起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个工作日内及时公开</w:t>
            </w:r>
          </w:p>
        </w:tc>
        <w:tc>
          <w:tcPr>
            <w:tcW w:w="1080" w:type="dxa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</w:t>
            </w:r>
          </w:p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其他：办税服务厅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E55406">
        <w:trPr>
          <w:cantSplit/>
          <w:trHeight w:val="929"/>
        </w:trPr>
        <w:tc>
          <w:tcPr>
            <w:tcW w:w="540" w:type="dxa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纳税服务　</w:t>
            </w:r>
          </w:p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办税地图</w:t>
            </w:r>
          </w:p>
        </w:tc>
        <w:tc>
          <w:tcPr>
            <w:tcW w:w="3600" w:type="dxa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办税服务厅名称、地址、电话、办公时间、主要职责</w:t>
            </w:r>
          </w:p>
        </w:tc>
        <w:tc>
          <w:tcPr>
            <w:tcW w:w="1980" w:type="dxa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《关于印发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&lt;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全面推进政务公开工作实施办法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&gt;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的通知》</w:t>
            </w:r>
          </w:p>
        </w:tc>
        <w:tc>
          <w:tcPr>
            <w:tcW w:w="2340" w:type="dxa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自该政府信息形成或者变更之日起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个工作日内及时公开</w:t>
            </w:r>
          </w:p>
        </w:tc>
        <w:tc>
          <w:tcPr>
            <w:tcW w:w="1080" w:type="dxa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</w:t>
            </w:r>
          </w:p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其他：办税服务厅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E55406">
        <w:trPr>
          <w:cantSplit/>
          <w:trHeight w:val="1123"/>
        </w:trPr>
        <w:tc>
          <w:tcPr>
            <w:tcW w:w="540" w:type="dxa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E55406" w:rsidRDefault="00E5540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办税日历</w:t>
            </w:r>
          </w:p>
        </w:tc>
        <w:tc>
          <w:tcPr>
            <w:tcW w:w="3600" w:type="dxa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申报征收期、申报征收项目、备注</w:t>
            </w:r>
          </w:p>
        </w:tc>
        <w:tc>
          <w:tcPr>
            <w:tcW w:w="1980" w:type="dxa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《关于印发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&lt;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全面推进政务公开工作实施办法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&gt;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的通知》</w:t>
            </w:r>
          </w:p>
        </w:tc>
        <w:tc>
          <w:tcPr>
            <w:tcW w:w="2340" w:type="dxa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自该政府信息形成或者变更之日起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个工作日内及时公开</w:t>
            </w:r>
          </w:p>
        </w:tc>
        <w:tc>
          <w:tcPr>
            <w:tcW w:w="1080" w:type="dxa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</w:t>
            </w:r>
          </w:p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其他：办税服务厅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E55406">
        <w:trPr>
          <w:cantSplit/>
          <w:trHeight w:val="1123"/>
        </w:trPr>
        <w:tc>
          <w:tcPr>
            <w:tcW w:w="540" w:type="dxa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E55406" w:rsidRDefault="00E5540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办税指南</w:t>
            </w:r>
          </w:p>
        </w:tc>
        <w:tc>
          <w:tcPr>
            <w:tcW w:w="3600" w:type="dxa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事项名称、设定依据、申请条件、办理材料、办理地点、办理机构、收费标准、办理时间、联系电话、办理流程、纳税人注意事项、政策依据</w:t>
            </w:r>
          </w:p>
        </w:tc>
        <w:tc>
          <w:tcPr>
            <w:tcW w:w="1980" w:type="dxa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《关于印发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&lt;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全面推进政务公开工作实施办法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&gt;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的通知》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自该政府信息形成或者变更之日起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个工作日内及时公开</w:t>
            </w:r>
          </w:p>
        </w:tc>
        <w:tc>
          <w:tcPr>
            <w:tcW w:w="1080" w:type="dxa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</w:t>
            </w:r>
          </w:p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其他：办税服务厅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E55406">
        <w:trPr>
          <w:cantSplit/>
          <w:trHeight w:val="1123"/>
        </w:trPr>
        <w:tc>
          <w:tcPr>
            <w:tcW w:w="540" w:type="dxa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行政执法</w:t>
            </w:r>
          </w:p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权责清单</w:t>
            </w:r>
          </w:p>
        </w:tc>
        <w:tc>
          <w:tcPr>
            <w:tcW w:w="3600" w:type="dxa"/>
            <w:vAlign w:val="center"/>
          </w:tcPr>
          <w:p w:rsidR="00E55406" w:rsidRDefault="00B2784A">
            <w:pPr>
              <w:jc w:val="lef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职权名称、设定依据、履责方式、追责情形、权责事项信息表（包括基本信息、办理信息、监管措施、咨询查询、行政相对人责任、监督责任、法律救济、行政职权运行流程图等）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1980" w:type="dxa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《关于印发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&lt;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全面推进政务公开工作实施办法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&gt;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的通知》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自该政府信息形成或者变更之日起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个工作日内及时公开</w:t>
            </w:r>
          </w:p>
        </w:tc>
        <w:tc>
          <w:tcPr>
            <w:tcW w:w="1080" w:type="dxa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政府网站</w:t>
            </w:r>
          </w:p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其他：办税服务厅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E55406">
        <w:trPr>
          <w:cantSplit/>
          <w:trHeight w:val="2471"/>
        </w:trPr>
        <w:tc>
          <w:tcPr>
            <w:tcW w:w="540" w:type="dxa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行政执法</w:t>
            </w:r>
          </w:p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55406" w:rsidRDefault="00B2784A">
            <w:pPr>
              <w:jc w:val="lef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非正常户公告</w:t>
            </w:r>
          </w:p>
        </w:tc>
        <w:tc>
          <w:tcPr>
            <w:tcW w:w="3600" w:type="dxa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纳税人为企业或单位的，公告企业或单位的名称、纳税人识别号、法定代表人或负责人姓名、居民身份证或其他有效身份证件号码（隐去出生年月日）、经营地点；纳税人为个体工商户的，公告业户名称、业主姓名、纳税人识别号、居民身份证或其他有效身份证件号码（隐去出生年月日）、经营地点</w:t>
            </w:r>
          </w:p>
        </w:tc>
        <w:tc>
          <w:tcPr>
            <w:tcW w:w="1980" w:type="dxa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《税收征收管理法》、《税收征收管理法实施细则》、《关于进一步完善税务登记管理有关问题的公告》</w:t>
            </w:r>
          </w:p>
        </w:tc>
        <w:tc>
          <w:tcPr>
            <w:tcW w:w="2340" w:type="dxa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在非正常户认定的次月公告非正常户</w:t>
            </w:r>
          </w:p>
        </w:tc>
        <w:tc>
          <w:tcPr>
            <w:tcW w:w="1080" w:type="dxa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</w:t>
            </w:r>
          </w:p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其他：办税服务厅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             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E55406">
        <w:trPr>
          <w:cantSplit/>
          <w:trHeight w:val="906"/>
        </w:trPr>
        <w:tc>
          <w:tcPr>
            <w:tcW w:w="540" w:type="dxa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行政执法</w:t>
            </w:r>
          </w:p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个体工商户定额公示公告</w:t>
            </w:r>
          </w:p>
        </w:tc>
        <w:tc>
          <w:tcPr>
            <w:tcW w:w="3600" w:type="dxa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纳税人名称、统一社会信用</w:t>
            </w:r>
            <w:bookmarkStart w:id="0" w:name="_GoBack"/>
            <w:bookmarkEnd w:id="0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代码（纳税人识别号）、生产经营地址、定额项目、行业类别、核定定额、应纳税额、定额执行起止日期、主管税务机关</w:t>
            </w:r>
          </w:p>
        </w:tc>
        <w:tc>
          <w:tcPr>
            <w:tcW w:w="1980" w:type="dxa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《关于印发个体工商户税收定期定额征收管理文书的通知》、《关于个体工商户定期定额征收管理有关问题的通知》</w:t>
            </w:r>
          </w:p>
        </w:tc>
        <w:tc>
          <w:tcPr>
            <w:tcW w:w="2340" w:type="dxa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自该政府信息形成或者变更之日起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个工作日内及时公开</w:t>
            </w:r>
          </w:p>
        </w:tc>
        <w:tc>
          <w:tcPr>
            <w:tcW w:w="1080" w:type="dxa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</w:t>
            </w:r>
          </w:p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其他：办税服务厅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E55406">
        <w:trPr>
          <w:cantSplit/>
          <w:trHeight w:val="2175"/>
        </w:trPr>
        <w:tc>
          <w:tcPr>
            <w:tcW w:w="540" w:type="dxa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行政执法</w:t>
            </w:r>
          </w:p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55406" w:rsidRDefault="00B2784A">
            <w:pPr>
              <w:jc w:val="lef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委托代征公告</w:t>
            </w:r>
          </w:p>
        </w:tc>
        <w:tc>
          <w:tcPr>
            <w:tcW w:w="3600" w:type="dxa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税务机关和代征人的名称、联系电话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,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代征人为行政、事业、企业单位及其他社会组织的，应包括法定代表人或负责人姓名和地址；代征人为自然人的，应包括姓名、户口所在地、现居住地址；委托代征的范围和期限；委托代征的税种及附加、计税依据及税率税务机关确定的其他需要公告的事项</w:t>
            </w:r>
          </w:p>
        </w:tc>
        <w:tc>
          <w:tcPr>
            <w:tcW w:w="1980" w:type="dxa"/>
            <w:vAlign w:val="center"/>
          </w:tcPr>
          <w:p w:rsidR="00E55406" w:rsidRDefault="00B2784A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《税收征收管理法》、《税收征收管理法实施细则》、《国家税务总局关于发布＜委托代征管理办法＞的公告》</w:t>
            </w:r>
          </w:p>
        </w:tc>
        <w:tc>
          <w:tcPr>
            <w:tcW w:w="2340" w:type="dxa"/>
            <w:vAlign w:val="center"/>
          </w:tcPr>
          <w:p w:rsidR="00E55406" w:rsidRDefault="00B2784A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自该政府信息形成或者变更之日起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个工作日内及时公开</w:t>
            </w:r>
          </w:p>
        </w:tc>
        <w:tc>
          <w:tcPr>
            <w:tcW w:w="1080" w:type="dxa"/>
            <w:vAlign w:val="center"/>
          </w:tcPr>
          <w:p w:rsidR="00E55406" w:rsidRDefault="00B2784A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 w:rsidR="00E55406" w:rsidRDefault="00B278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</w:t>
            </w:r>
          </w:p>
          <w:p w:rsidR="00E55406" w:rsidRDefault="00B2784A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其他：办税服务厅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55406" w:rsidRDefault="00B2784A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:rsidR="00E55406" w:rsidRDefault="00E55406"/>
    <w:sectPr w:rsidR="00E5540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93"/>
    <w:rsid w:val="00104408"/>
    <w:rsid w:val="00146120"/>
    <w:rsid w:val="00190068"/>
    <w:rsid w:val="00193DB9"/>
    <w:rsid w:val="001E6D63"/>
    <w:rsid w:val="002967AA"/>
    <w:rsid w:val="002E0878"/>
    <w:rsid w:val="002F05A8"/>
    <w:rsid w:val="003B2C77"/>
    <w:rsid w:val="004077CB"/>
    <w:rsid w:val="00416393"/>
    <w:rsid w:val="00505CE0"/>
    <w:rsid w:val="00612901"/>
    <w:rsid w:val="006B2C7F"/>
    <w:rsid w:val="0077273F"/>
    <w:rsid w:val="00794728"/>
    <w:rsid w:val="008438B0"/>
    <w:rsid w:val="008462D9"/>
    <w:rsid w:val="00902A01"/>
    <w:rsid w:val="009E2E2D"/>
    <w:rsid w:val="00A41EEC"/>
    <w:rsid w:val="00AA6B60"/>
    <w:rsid w:val="00B1145B"/>
    <w:rsid w:val="00B1299C"/>
    <w:rsid w:val="00B2784A"/>
    <w:rsid w:val="00B56955"/>
    <w:rsid w:val="00C3715A"/>
    <w:rsid w:val="00D31D5E"/>
    <w:rsid w:val="00E55406"/>
    <w:rsid w:val="00F07C25"/>
    <w:rsid w:val="00FA002F"/>
    <w:rsid w:val="15201DBE"/>
    <w:rsid w:val="6B4A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2989B"/>
  <w15:docId w15:val="{C7A05020-5B07-4093-A845-75318517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qFormat/>
    <w:pPr>
      <w:jc w:val="left"/>
    </w:pPr>
  </w:style>
  <w:style w:type="paragraph" w:styleId="a5">
    <w:name w:val="Balloon Text"/>
    <w:basedOn w:val="a"/>
    <w:link w:val="a6"/>
    <w:semiHidden/>
    <w:qFormat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semiHidden/>
    <w:pPr>
      <w:tabs>
        <w:tab w:val="right" w:leader="dot" w:pos="14760"/>
      </w:tabs>
      <w:spacing w:line="700" w:lineRule="exact"/>
      <w:ind w:leftChars="171" w:left="359" w:rightChars="158" w:right="332"/>
    </w:pPr>
  </w:style>
  <w:style w:type="paragraph" w:styleId="ab">
    <w:name w:val="annotation subject"/>
    <w:basedOn w:val="a3"/>
    <w:next w:val="a3"/>
    <w:link w:val="ac"/>
    <w:semiHidden/>
    <w:qFormat/>
    <w:rPr>
      <w:b/>
      <w:bCs/>
    </w:rPr>
  </w:style>
  <w:style w:type="table" w:styleId="ad">
    <w:name w:val="Table Grid"/>
    <w:basedOn w:val="a1"/>
    <w:qFormat/>
    <w:rPr>
      <w:rFonts w:ascii="Calibri" w:eastAsia="宋体" w:hAnsi="Calibri" w:cs="Times New Roman"/>
      <w:lang w:bidi="mn-Mong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page number"/>
    <w:basedOn w:val="a0"/>
  </w:style>
  <w:style w:type="character" w:styleId="af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semiHidden/>
    <w:qFormat/>
    <w:rPr>
      <w:sz w:val="21"/>
      <w:szCs w:val="21"/>
    </w:rPr>
  </w:style>
  <w:style w:type="character" w:customStyle="1" w:styleId="10">
    <w:name w:val="标题 1 字符"/>
    <w:basedOn w:val="a0"/>
    <w:link w:val="1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paragraph" w:customStyle="1" w:styleId="12">
    <w:name w:val="列出段落1"/>
    <w:basedOn w:val="a"/>
    <w:qFormat/>
    <w:pPr>
      <w:ind w:firstLineChars="200" w:firstLine="420"/>
    </w:pPr>
    <w:rPr>
      <w:rFonts w:ascii="等线" w:eastAsia="等线" w:hAnsi="等线"/>
    </w:rPr>
  </w:style>
  <w:style w:type="character" w:customStyle="1" w:styleId="a4">
    <w:name w:val="批注文字 字符"/>
    <w:basedOn w:val="a0"/>
    <w:link w:val="a3"/>
    <w:semiHidden/>
    <w:qFormat/>
    <w:rPr>
      <w:rFonts w:ascii="Calibri" w:eastAsia="宋体" w:hAnsi="Calibri" w:cs="Times New Roman"/>
    </w:rPr>
  </w:style>
  <w:style w:type="character" w:customStyle="1" w:styleId="ac">
    <w:name w:val="批注主题 字符"/>
    <w:basedOn w:val="a4"/>
    <w:link w:val="ab"/>
    <w:semiHidden/>
    <w:qFormat/>
    <w:rPr>
      <w:rFonts w:ascii="Calibri" w:eastAsia="宋体" w:hAnsi="Calibri" w:cs="Times New Roman"/>
      <w:b/>
      <w:bCs/>
    </w:rPr>
  </w:style>
  <w:style w:type="character" w:customStyle="1" w:styleId="a6">
    <w:name w:val="批注框文本 字符"/>
    <w:basedOn w:val="a0"/>
    <w:link w:val="a5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3">
    <w:name w:val="列出段落1"/>
    <w:basedOn w:val="a"/>
    <w:qFormat/>
    <w:pPr>
      <w:ind w:firstLineChars="200" w:firstLine="420"/>
    </w:pPr>
  </w:style>
  <w:style w:type="character" w:customStyle="1" w:styleId="aa">
    <w:name w:val="页眉 字符"/>
    <w:basedOn w:val="a0"/>
    <w:link w:val="a9"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rPr>
      <w:rFonts w:ascii="Calibri" w:eastAsia="宋体" w:hAnsi="Calibri" w:cs="Times New Roman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EC81BB-84A7-41C7-8E14-92858BE0C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 yuzhu</dc:creator>
  <cp:lastModifiedBy>系统管理员</cp:lastModifiedBy>
  <cp:revision>3</cp:revision>
  <dcterms:created xsi:type="dcterms:W3CDTF">2020-03-06T07:50:00Z</dcterms:created>
  <dcterms:modified xsi:type="dcterms:W3CDTF">2023-10-13T09:23:00Z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