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20" w:rsidRPr="00B62CD5" w:rsidRDefault="00146120" w:rsidP="0014612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4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（十一）</w:t>
      </w:r>
      <w:bookmarkStart w:id="1" w:name="_GoBack"/>
      <w:r w:rsidRPr="00B62CD5">
        <w:rPr>
          <w:rFonts w:ascii="方正小标宋_GBK" w:eastAsia="方正小标宋_GBK" w:hAnsi="方正小标宋_GBK"/>
          <w:b w:val="0"/>
          <w:bCs w:val="0"/>
          <w:sz w:val="30"/>
        </w:rPr>
        <w:t>城乡规划</w:t>
      </w:r>
      <w:r w:rsidRPr="00B62CD5">
        <w:rPr>
          <w:rFonts w:ascii="方正小标宋_GBK" w:eastAsia="方正小标宋_GBK" w:hAnsi="方正小标宋_GBK" w:hint="eastAsia"/>
          <w:b w:val="0"/>
          <w:bCs w:val="0"/>
          <w:sz w:val="30"/>
        </w:rPr>
        <w:t>领域</w:t>
      </w:r>
      <w:bookmarkEnd w:id="1"/>
      <w:r w:rsidRPr="00B62CD5">
        <w:rPr>
          <w:rFonts w:ascii="方正小标宋_GBK" w:eastAsia="方正小标宋_GBK" w:hAnsi="方正小标宋_GBK" w:hint="eastAsia"/>
          <w:b w:val="0"/>
          <w:bCs w:val="0"/>
          <w:sz w:val="30"/>
        </w:rPr>
        <w:t>基层政务公开标准目录</w:t>
      </w:r>
      <w:bookmarkEnd w:id="0"/>
    </w:p>
    <w:tbl>
      <w:tblPr>
        <w:tblW w:w="15716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 w:rsidR="00146120" w:rsidRPr="005D1EA5" w:rsidTr="008C424A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46120" w:rsidRPr="005D1EA5" w:rsidTr="008C424A">
        <w:trPr>
          <w:cantSplit/>
        </w:trPr>
        <w:tc>
          <w:tcPr>
            <w:tcW w:w="540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/>
            <w:vAlign w:val="center"/>
          </w:tcPr>
          <w:p w:rsidR="00146120" w:rsidRPr="005D1EA5" w:rsidRDefault="00146120" w:rsidP="008C424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D1EA5" w:rsidRDefault="0014612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公共</w:t>
            </w:r>
          </w:p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46120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46120" w:rsidRPr="00574873" w:rsidRDefault="00146120" w:rsidP="008C424A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广播电视 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46120" w:rsidRPr="00574873" w:rsidRDefault="00146120" w:rsidP="008C424A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规划批准文件、脱密后的文本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图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纸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146120" w:rsidRPr="00574873" w:rsidDel="004A195F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46120" w:rsidRPr="00574873" w:rsidRDefault="0014612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脱密后的文本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及图纸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脱密后的文本及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图表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46120" w:rsidRPr="005D1EA5" w:rsidTr="008C424A">
        <w:trPr>
          <w:cantSplit/>
        </w:trPr>
        <w:tc>
          <w:tcPr>
            <w:tcW w:w="54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部分村庄编制完成的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村庄规划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《国土资源部关于有序开展村土地利用规划编制工作的指导意见》</w:t>
            </w:r>
          </w:p>
        </w:tc>
        <w:tc>
          <w:tcPr>
            <w:tcW w:w="1440" w:type="dxa"/>
            <w:vAlign w:val="center"/>
          </w:tcPr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46120" w:rsidRPr="00574873" w:rsidRDefault="00146120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146120" w:rsidRPr="00574873" w:rsidRDefault="00146120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6120" w:rsidRPr="00574873" w:rsidRDefault="00146120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E5141" w:rsidRPr="005D1EA5" w:rsidTr="008C424A">
        <w:trPr>
          <w:cantSplit/>
        </w:trPr>
        <w:tc>
          <w:tcPr>
            <w:tcW w:w="54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1E5141" w:rsidRPr="00574873" w:rsidRDefault="001E5141" w:rsidP="008C424A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E5141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E5141" w:rsidRPr="005D1EA5" w:rsidTr="008C424A">
        <w:trPr>
          <w:cantSplit/>
        </w:trPr>
        <w:tc>
          <w:tcPr>
            <w:tcW w:w="54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 w:rsidR="001E5141" w:rsidRPr="00574873" w:rsidRDefault="001E5141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E5141" w:rsidRDefault="001E5141" w:rsidP="008C424A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:rsidR="001E5141" w:rsidRPr="00574873" w:rsidRDefault="001E5141" w:rsidP="008C424A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E5141" w:rsidRPr="005D1EA5" w:rsidTr="008C424A">
        <w:trPr>
          <w:cantSplit/>
        </w:trPr>
        <w:tc>
          <w:tcPr>
            <w:tcW w:w="54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 w:rsidR="001E5141" w:rsidRPr="00574873" w:rsidRDefault="001E5141" w:rsidP="008C424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:rsidR="001E5141" w:rsidRPr="00574873" w:rsidRDefault="001E5141" w:rsidP="008C424A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E5141" w:rsidRPr="00574873" w:rsidRDefault="001E5141" w:rsidP="008C424A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E5141" w:rsidRPr="00574873" w:rsidRDefault="001E5141" w:rsidP="008C424A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1E5141" w:rsidRPr="005D1EA5" w:rsidTr="008C424A">
        <w:trPr>
          <w:cantSplit/>
        </w:trPr>
        <w:tc>
          <w:tcPr>
            <w:tcW w:w="54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乡村建设规划许可证</w:t>
            </w:r>
          </w:p>
        </w:tc>
        <w:tc>
          <w:tcPr>
            <w:tcW w:w="1800" w:type="dxa"/>
            <w:vAlign w:val="center"/>
          </w:tcPr>
          <w:p w:rsidR="001E5141" w:rsidRPr="00574873" w:rsidRDefault="001E5141" w:rsidP="008C424A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</w:p>
        </w:tc>
        <w:tc>
          <w:tcPr>
            <w:tcW w:w="2160" w:type="dxa"/>
            <w:vAlign w:val="center"/>
          </w:tcPr>
          <w:p w:rsidR="001E5141" w:rsidRPr="00574873" w:rsidRDefault="001E5141" w:rsidP="008C424A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:rsidR="001E5141" w:rsidRPr="00574873" w:rsidRDefault="001E5141" w:rsidP="008C424A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:rsidR="001E5141" w:rsidRPr="00574873" w:rsidRDefault="001E5141" w:rsidP="008C424A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9E06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574873"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141" w:rsidRPr="00574873" w:rsidRDefault="001E5141" w:rsidP="008C424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1E6D63" w:rsidRPr="00146120" w:rsidRDefault="001E6D63" w:rsidP="00146120"/>
    <w:sectPr w:rsidR="001E6D63" w:rsidRPr="00146120" w:rsidSect="00416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40" w:rsidRDefault="00A91640" w:rsidP="003B2C77">
      <w:r>
        <w:separator/>
      </w:r>
    </w:p>
  </w:endnote>
  <w:endnote w:type="continuationSeparator" w:id="1">
    <w:p w:rsidR="00A91640" w:rsidRDefault="00A91640" w:rsidP="003B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40" w:rsidRDefault="00A91640" w:rsidP="003B2C77">
      <w:r>
        <w:separator/>
      </w:r>
    </w:p>
  </w:footnote>
  <w:footnote w:type="continuationSeparator" w:id="1">
    <w:p w:rsidR="00A91640" w:rsidRDefault="00A91640" w:rsidP="003B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15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93"/>
    <w:rsid w:val="00044920"/>
    <w:rsid w:val="00146120"/>
    <w:rsid w:val="00193DB9"/>
    <w:rsid w:val="001E5141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947298"/>
    <w:rsid w:val="00A41EEC"/>
    <w:rsid w:val="00A91640"/>
    <w:rsid w:val="00FA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No List" w:uiPriority="0"/>
    <w:lsdException w:name="Table Web 3" w:semiHidden="0" w:unhideWhenUsed="0"/>
    <w:lsdException w:name="Balloon Text" w:uiPriority="0"/>
    <w:lsdException w:name="Table Grid" w:semiHidden="0" w:uiPriority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9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6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393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E0878"/>
    <w:rPr>
      <w:rFonts w:ascii="Calibri" w:eastAsia="宋体" w:hAnsi="Calibri" w:cs="Times New Roman"/>
      <w:kern w:val="0"/>
      <w:sz w:val="20"/>
      <w:szCs w:val="20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0878"/>
    <w:rPr>
      <w:color w:val="0000FF"/>
      <w:u w:val="single"/>
    </w:rPr>
  </w:style>
  <w:style w:type="paragraph" w:customStyle="1" w:styleId="10">
    <w:name w:val="列出段落1"/>
    <w:basedOn w:val="a"/>
    <w:qFormat/>
    <w:rsid w:val="002E0878"/>
    <w:pPr>
      <w:ind w:firstLineChars="200" w:firstLine="420"/>
    </w:pPr>
    <w:rPr>
      <w:rFonts w:ascii="等线" w:eastAsia="等线" w:hAnsi="等线"/>
    </w:rPr>
  </w:style>
  <w:style w:type="character" w:styleId="a5">
    <w:name w:val="annotation reference"/>
    <w:semiHidden/>
    <w:rsid w:val="002E0878"/>
    <w:rPr>
      <w:sz w:val="21"/>
      <w:szCs w:val="21"/>
    </w:rPr>
  </w:style>
  <w:style w:type="paragraph" w:styleId="a6">
    <w:name w:val="annotation text"/>
    <w:basedOn w:val="a"/>
    <w:link w:val="Char"/>
    <w:semiHidden/>
    <w:rsid w:val="002E0878"/>
    <w:pPr>
      <w:jc w:val="left"/>
    </w:pPr>
  </w:style>
  <w:style w:type="character" w:customStyle="1" w:styleId="Char">
    <w:name w:val="批注文字 Char"/>
    <w:basedOn w:val="a0"/>
    <w:link w:val="a6"/>
    <w:semiHidden/>
    <w:rsid w:val="002E087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semiHidden/>
    <w:rsid w:val="002E0878"/>
    <w:rPr>
      <w:b/>
      <w:bCs/>
    </w:rPr>
  </w:style>
  <w:style w:type="character" w:customStyle="1" w:styleId="Char0">
    <w:name w:val="批注主题 Char"/>
    <w:basedOn w:val="Char"/>
    <w:link w:val="a7"/>
    <w:semiHidden/>
    <w:rsid w:val="002E087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semiHidden/>
    <w:rsid w:val="002E087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E0878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2E0878"/>
    <w:pPr>
      <w:ind w:firstLineChars="200" w:firstLine="420"/>
    </w:pPr>
  </w:style>
  <w:style w:type="paragraph" w:styleId="a9">
    <w:name w:val="header"/>
    <w:basedOn w:val="a"/>
    <w:link w:val="Char2"/>
    <w:rsid w:val="002E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2E0878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3"/>
    <w:rsid w:val="002E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2E0878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2E0878"/>
  </w:style>
  <w:style w:type="paragraph" w:styleId="12">
    <w:name w:val="toc 1"/>
    <w:basedOn w:val="a"/>
    <w:next w:val="a"/>
    <w:autoRedefine/>
    <w:semiHidden/>
    <w:rsid w:val="002E0878"/>
    <w:pPr>
      <w:tabs>
        <w:tab w:val="right" w:leader="dot" w:pos="14760"/>
      </w:tabs>
      <w:spacing w:line="700" w:lineRule="exact"/>
      <w:ind w:leftChars="171" w:left="359" w:rightChars="158" w:right="3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962F-E39B-42B4-824C-D4C34D7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yuzhu</dc:creator>
  <cp:keywords/>
  <dc:description/>
  <cp:lastModifiedBy>张慧</cp:lastModifiedBy>
  <cp:revision>3</cp:revision>
  <dcterms:created xsi:type="dcterms:W3CDTF">2020-03-06T06:59:00Z</dcterms:created>
  <dcterms:modified xsi:type="dcterms:W3CDTF">2020-10-29T07:23:00Z</dcterms:modified>
</cp:coreProperties>
</file>