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■公开查阅点   ■政务服务中心■便民服务站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■两微一端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92F50"/>
    <w:multiLevelType w:val="singleLevel"/>
    <w:tmpl w:val="2B892F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ODI2NWFmMjk0ZjA3NjlkOWViYmE2N2YxNDQxZWUifQ=="/>
  </w:docVars>
  <w:rsids>
    <w:rsidRoot w:val="00416393"/>
    <w:rsid w:val="001E6D63"/>
    <w:rsid w:val="00416393"/>
    <w:rsid w:val="61E30309"/>
    <w:rsid w:val="7E6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711</Words>
  <Characters>4058</Characters>
  <Lines>33</Lines>
  <Paragraphs>9</Paragraphs>
  <TotalTime>5</TotalTime>
  <ScaleCrop>false</ScaleCrop>
  <LinksUpToDate>false</LinksUpToDate>
  <CharactersWithSpaces>4760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2020-03-06T04:02:00Z</dcterms:created>
  <dc:creator>tai yuzhu</dc:creator>
  <cp:lastModifiedBy>厍勇盛</cp:lastModifiedBy>
  <dcterms:modified xsi:type="dcterms:W3CDTF">2024-04-29T03:10:14Z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F5E65DCB850B42099C8F429F3E1E319F_13</vt:lpwstr>
  </property>
</Properties>
</file>