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650" w:firstLineChars="1550"/>
        <w:rPr>
          <w:rFonts w:ascii="方正小标宋_GBK" w:hAnsi="方正小标宋_GBK" w:eastAsia="方正小标宋_GBK"/>
          <w:b w:val="0"/>
          <w:bCs w:val="0"/>
          <w:color w:val="000000" w:themeColor="text1"/>
          <w:sz w:val="30"/>
          <w14:textFill>
            <w14:solidFill>
              <w14:schemeClr w14:val="tx1"/>
            </w14:solidFill>
          </w14:textFill>
        </w:rPr>
      </w:pPr>
      <w:bookmarkStart w:id="0" w:name="_Toc24724725"/>
      <w:r>
        <w:rPr>
          <w:rFonts w:hint="eastAsia" w:ascii="方正小标宋_GBK" w:hAnsi="方正小标宋_GBK" w:eastAsia="方正小标宋_GBK"/>
          <w:b w:val="0"/>
          <w:bCs w:val="0"/>
          <w:color w:val="000000" w:themeColor="text1"/>
          <w:sz w:val="30"/>
          <w14:textFill>
            <w14:solidFill>
              <w14:schemeClr w14:val="tx1"/>
            </w14:solidFill>
          </w14:textFill>
        </w:rPr>
        <w:t>团结街道办事处政务公开标准目录</w:t>
      </w:r>
      <w:bookmarkEnd w:id="0"/>
    </w:p>
    <w:tbl>
      <w:tblPr>
        <w:tblStyle w:val="5"/>
        <w:tblW w:w="15976"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26"/>
        <w:gridCol w:w="1270"/>
        <w:gridCol w:w="3190"/>
        <w:gridCol w:w="1635"/>
        <w:gridCol w:w="1816"/>
        <w:gridCol w:w="727"/>
        <w:gridCol w:w="1998"/>
        <w:gridCol w:w="618"/>
        <w:gridCol w:w="715"/>
        <w:gridCol w:w="556"/>
        <w:gridCol w:w="727"/>
        <w:gridCol w:w="72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6"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19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3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7"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98"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33"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83"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Merge w:val="continue"/>
            <w:vAlign w:val="center"/>
          </w:tcPr>
          <w:p>
            <w:pPr>
              <w:widowControl/>
              <w:jc w:val="left"/>
              <w:rPr>
                <w:rFonts w:ascii="Times New Roman" w:hAnsi="Times New Roman"/>
                <w:color w:val="000000"/>
                <w:kern w:val="0"/>
                <w:sz w:val="22"/>
              </w:rPr>
            </w:pPr>
          </w:p>
        </w:tc>
        <w:tc>
          <w:tcPr>
            <w:tcW w:w="72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190" w:type="dxa"/>
            <w:vMerge w:val="continue"/>
            <w:vAlign w:val="center"/>
          </w:tcPr>
          <w:p>
            <w:pPr>
              <w:widowControl/>
              <w:jc w:val="left"/>
              <w:rPr>
                <w:rFonts w:ascii="黑体" w:hAnsi="宋体" w:eastAsia="黑体" w:cs="宋体"/>
                <w:color w:val="000000"/>
                <w:kern w:val="0"/>
                <w:sz w:val="22"/>
              </w:rPr>
            </w:pPr>
          </w:p>
        </w:tc>
        <w:tc>
          <w:tcPr>
            <w:tcW w:w="1635" w:type="dxa"/>
            <w:vMerge w:val="continue"/>
            <w:vAlign w:val="center"/>
          </w:tcPr>
          <w:p>
            <w:pPr>
              <w:widowControl/>
              <w:jc w:val="left"/>
              <w:rPr>
                <w:rFonts w:ascii="黑体" w:hAnsi="宋体" w:eastAsia="黑体" w:cs="宋体"/>
                <w:color w:val="000000"/>
                <w:kern w:val="0"/>
                <w:sz w:val="22"/>
              </w:rPr>
            </w:pPr>
          </w:p>
        </w:tc>
        <w:tc>
          <w:tcPr>
            <w:tcW w:w="1816" w:type="dxa"/>
            <w:vMerge w:val="continue"/>
            <w:vAlign w:val="center"/>
          </w:tcPr>
          <w:p>
            <w:pPr>
              <w:widowControl/>
              <w:jc w:val="left"/>
              <w:rPr>
                <w:rFonts w:ascii="黑体" w:hAnsi="宋体" w:eastAsia="黑体" w:cs="宋体"/>
                <w:color w:val="000000"/>
                <w:kern w:val="0"/>
                <w:sz w:val="22"/>
              </w:rPr>
            </w:pPr>
          </w:p>
        </w:tc>
        <w:tc>
          <w:tcPr>
            <w:tcW w:w="727" w:type="dxa"/>
            <w:vMerge w:val="continue"/>
            <w:vAlign w:val="center"/>
          </w:tcPr>
          <w:p>
            <w:pPr>
              <w:widowControl/>
              <w:jc w:val="left"/>
              <w:rPr>
                <w:rFonts w:ascii="黑体" w:hAnsi="宋体" w:eastAsia="黑体" w:cs="宋体"/>
                <w:color w:val="000000"/>
                <w:kern w:val="0"/>
                <w:sz w:val="22"/>
              </w:rPr>
            </w:pPr>
          </w:p>
        </w:tc>
        <w:tc>
          <w:tcPr>
            <w:tcW w:w="1998" w:type="dxa"/>
            <w:vMerge w:val="continue"/>
            <w:vAlign w:val="center"/>
          </w:tcPr>
          <w:p>
            <w:pPr>
              <w:widowControl/>
              <w:jc w:val="left"/>
              <w:rPr>
                <w:rFonts w:ascii="黑体" w:hAnsi="宋体" w:eastAsia="黑体" w:cs="宋体"/>
                <w:kern w:val="0"/>
                <w:sz w:val="22"/>
              </w:rPr>
            </w:pPr>
          </w:p>
        </w:tc>
        <w:tc>
          <w:tcPr>
            <w:tcW w:w="61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7"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7"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7"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8" w:hRule="atLeas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70" w:type="dxa"/>
            <w:shd w:val="clear" w:color="auto" w:fill="auto"/>
            <w:vAlign w:val="center"/>
          </w:tcPr>
          <w:p>
            <w:pPr>
              <w:ind w:left="90" w:hanging="90" w:hangingChars="50"/>
              <w:rPr>
                <w:rFonts w:ascii="仿宋_GB2312" w:hAnsi="宋体" w:eastAsia="仿宋_GB2312"/>
                <w:color w:val="000000"/>
                <w:sz w:val="18"/>
                <w:szCs w:val="18"/>
              </w:rPr>
            </w:pPr>
            <w:r>
              <w:rPr>
                <w:rFonts w:hint="eastAsia" w:ascii="仿宋_GB2312" w:hAnsi="宋体" w:eastAsia="仿宋_GB2312"/>
                <w:color w:val="000000"/>
                <w:sz w:val="18"/>
                <w:szCs w:val="18"/>
              </w:rPr>
              <w:t>就业政策  法规咨询</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1.对象范围：在劳动年龄内、有劳动能力、有就业要求、处于无业状态的城乡劳动者；以及就业创业人员</w:t>
            </w:r>
          </w:p>
          <w:p>
            <w:pPr>
              <w:rPr>
                <w:rFonts w:ascii="仿宋_GB2312" w:hAnsi="宋体" w:eastAsia="仿宋_GB2312"/>
                <w:color w:val="000000"/>
                <w:sz w:val="18"/>
                <w:szCs w:val="18"/>
              </w:rPr>
            </w:pPr>
            <w:r>
              <w:rPr>
                <w:rFonts w:hint="eastAsia" w:ascii="仿宋_GB2312" w:hAnsi="宋体" w:eastAsia="仿宋_GB2312"/>
                <w:color w:val="000000"/>
                <w:sz w:val="18"/>
                <w:szCs w:val="18"/>
              </w:rPr>
              <w:t>2.内容：就业援助、职业供求信息、职业教育培训等就业政策支持</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3.办事时间：工作日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4.办理机构及地点：街道社区就业平台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5.咨询电话：</w:t>
            </w:r>
            <w:r>
              <w:rPr>
                <w:rFonts w:ascii="仿宋_GB2312" w:hAnsi="宋体" w:eastAsia="仿宋_GB2312"/>
                <w:color w:val="000000"/>
                <w:sz w:val="18"/>
                <w:szCs w:val="18"/>
              </w:rPr>
              <w:t>2620626</w:t>
            </w:r>
          </w:p>
        </w:tc>
        <w:tc>
          <w:tcPr>
            <w:tcW w:w="163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bookmarkStart w:id="1" w:name="_GoBack"/>
            <w:bookmarkEnd w:id="1"/>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6"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70" w:type="dxa"/>
            <w:shd w:val="clear" w:color="auto" w:fill="auto"/>
            <w:vAlign w:val="center"/>
          </w:tcPr>
          <w:p>
            <w:pPr>
              <w:ind w:firstLine="90" w:firstLineChars="50"/>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1.对象范围：在劳动年龄内、有劳动能力、有就业要求、处于无业状态的城乡劳动者</w:t>
            </w:r>
          </w:p>
          <w:p>
            <w:pPr>
              <w:rPr>
                <w:rFonts w:ascii="仿宋_GB2312" w:hAnsi="宋体" w:eastAsia="仿宋_GB2312"/>
                <w:color w:val="000000"/>
                <w:sz w:val="18"/>
                <w:szCs w:val="18"/>
              </w:rPr>
            </w:pPr>
            <w:r>
              <w:rPr>
                <w:rFonts w:hint="eastAsia" w:ascii="仿宋_GB2312" w:hAnsi="宋体" w:eastAsia="仿宋_GB2312"/>
                <w:color w:val="000000"/>
                <w:sz w:val="18"/>
                <w:szCs w:val="18"/>
              </w:rPr>
              <w:t>2.办理材料:身份证复印件、户口复印件、两寸照片两张</w:t>
            </w:r>
          </w:p>
          <w:p>
            <w:pPr>
              <w:rPr>
                <w:rFonts w:ascii="仿宋_GB2312" w:hAnsi="宋体" w:eastAsia="仿宋_GB2312"/>
                <w:color w:val="000000"/>
                <w:sz w:val="18"/>
                <w:szCs w:val="18"/>
              </w:rPr>
            </w:pPr>
            <w:r>
              <w:rPr>
                <w:rFonts w:hint="eastAsia" w:ascii="仿宋_GB2312" w:hAnsi="宋体" w:eastAsia="仿宋_GB2312"/>
                <w:color w:val="000000"/>
                <w:sz w:val="18"/>
                <w:szCs w:val="18"/>
              </w:rPr>
              <w:t>3.办理流程：填写《事业人员登记表》并承诺信息真实</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4.办事时间：0.5个工作日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5.办理机构及地点：社区就业平台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6.咨询电话：</w:t>
            </w:r>
            <w:r>
              <w:rPr>
                <w:rFonts w:ascii="仿宋_GB2312" w:hAnsi="宋体" w:eastAsia="仿宋_GB2312"/>
                <w:color w:val="000000"/>
                <w:sz w:val="18"/>
                <w:szCs w:val="18"/>
              </w:rPr>
              <w:t>2620626</w:t>
            </w:r>
          </w:p>
        </w:tc>
        <w:tc>
          <w:tcPr>
            <w:tcW w:w="1635" w:type="dxa"/>
            <w:vMerge w:val="continue"/>
            <w:vAlign w:val="center"/>
          </w:tcPr>
          <w:p>
            <w:pPr>
              <w:rPr>
                <w:rFonts w:ascii="仿宋_GB2312" w:hAnsi="宋体" w:eastAsia="仿宋_GB2312"/>
                <w:color w:val="000000"/>
                <w:sz w:val="18"/>
                <w:szCs w:val="18"/>
              </w:rPr>
            </w:pPr>
          </w:p>
        </w:tc>
        <w:tc>
          <w:tcPr>
            <w:tcW w:w="181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6" w:type="dxa"/>
            <w:vMerge w:val="continue"/>
            <w:shd w:val="clear" w:color="auto" w:fill="auto"/>
            <w:vAlign w:val="center"/>
          </w:tcPr>
          <w:p>
            <w:pPr>
              <w:rPr>
                <w:rFonts w:ascii="仿宋_GB2312" w:hAnsi="宋体" w:eastAsia="仿宋_GB2312"/>
                <w:color w:val="000000"/>
                <w:sz w:val="18"/>
                <w:szCs w:val="18"/>
              </w:rPr>
            </w:pPr>
          </w:p>
        </w:tc>
        <w:tc>
          <w:tcPr>
            <w:tcW w:w="1270" w:type="dxa"/>
            <w:shd w:val="clear" w:color="auto" w:fill="auto"/>
            <w:vAlign w:val="center"/>
          </w:tcPr>
          <w:p>
            <w:pPr>
              <w:ind w:firstLine="90" w:firstLineChars="50"/>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1.对象范围：通过自主创业、灵活就业或自由职业实现就业的劳动者</w:t>
            </w:r>
          </w:p>
          <w:p>
            <w:pPr>
              <w:rPr>
                <w:rFonts w:ascii="仿宋_GB2312" w:hAnsi="宋体" w:eastAsia="仿宋_GB2312"/>
                <w:color w:val="000000"/>
                <w:sz w:val="18"/>
                <w:szCs w:val="18"/>
              </w:rPr>
            </w:pPr>
            <w:r>
              <w:rPr>
                <w:rFonts w:hint="eastAsia" w:ascii="仿宋_GB2312" w:hAnsi="宋体" w:eastAsia="仿宋_GB2312"/>
                <w:color w:val="000000"/>
                <w:sz w:val="18"/>
                <w:szCs w:val="18"/>
              </w:rPr>
              <w:t>2.办理材料:身份证或《就业创业证》，非户籍地常住人口提供居住证原件</w:t>
            </w:r>
          </w:p>
          <w:p>
            <w:pPr>
              <w:rPr>
                <w:rFonts w:ascii="仿宋_GB2312" w:hAnsi="宋体" w:eastAsia="仿宋_GB2312"/>
                <w:color w:val="000000"/>
                <w:sz w:val="18"/>
                <w:szCs w:val="18"/>
              </w:rPr>
            </w:pPr>
            <w:r>
              <w:rPr>
                <w:rFonts w:hint="eastAsia" w:ascii="仿宋_GB2312" w:hAnsi="宋体" w:eastAsia="仿宋_GB2312"/>
                <w:color w:val="000000"/>
                <w:sz w:val="18"/>
                <w:szCs w:val="18"/>
              </w:rPr>
              <w:t>3.营业执照副本或民办非其余单位登记证副本原件</w:t>
            </w:r>
          </w:p>
          <w:p>
            <w:pPr>
              <w:rPr>
                <w:rFonts w:ascii="仿宋_GB2312" w:hAnsi="宋体" w:eastAsia="仿宋_GB2312"/>
                <w:color w:val="000000"/>
                <w:sz w:val="18"/>
                <w:szCs w:val="18"/>
              </w:rPr>
            </w:pPr>
            <w:r>
              <w:rPr>
                <w:rFonts w:hint="eastAsia" w:ascii="仿宋_GB2312" w:hAnsi="宋体" w:eastAsia="仿宋_GB2312"/>
                <w:color w:val="000000"/>
                <w:sz w:val="18"/>
                <w:szCs w:val="18"/>
              </w:rPr>
              <w:t>4. 办理流程：《自主创业（灵活就业）登记表》，未办理过《就业创业证》的需提供两寸照片两张</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5.办事时间：3个工作日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6.办理机构及地点：社区就业平台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7. 咨询电话：</w:t>
            </w:r>
            <w:r>
              <w:rPr>
                <w:rFonts w:ascii="仿宋_GB2312" w:hAnsi="宋体" w:eastAsia="仿宋_GB2312"/>
                <w:color w:val="000000"/>
                <w:sz w:val="18"/>
                <w:szCs w:val="18"/>
              </w:rPr>
              <w:t>2620626</w:t>
            </w:r>
          </w:p>
        </w:tc>
        <w:tc>
          <w:tcPr>
            <w:tcW w:w="1635" w:type="dxa"/>
            <w:vMerge w:val="continue"/>
            <w:vAlign w:val="center"/>
          </w:tcPr>
          <w:p>
            <w:pPr>
              <w:rPr>
                <w:rFonts w:ascii="仿宋_GB2312" w:hAnsi="宋体" w:eastAsia="仿宋_GB2312"/>
                <w:color w:val="000000"/>
                <w:sz w:val="18"/>
                <w:szCs w:val="18"/>
              </w:rPr>
            </w:pPr>
          </w:p>
        </w:tc>
        <w:tc>
          <w:tcPr>
            <w:tcW w:w="1816" w:type="dxa"/>
            <w:vMerge w:val="continue"/>
            <w:vAlign w:val="center"/>
          </w:tcPr>
          <w:p>
            <w:pPr>
              <w:rPr>
                <w:rFonts w:ascii="仿宋_GB2312" w:hAnsi="宋体" w:eastAsia="仿宋_GB2312"/>
                <w:color w:val="000000"/>
                <w:sz w:val="18"/>
                <w:szCs w:val="18"/>
              </w:rPr>
            </w:pPr>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1.对象范围：符合失业登记、就业登记人员</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2.办事时间：7个工作日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3.办理机构及地点：街道就业平台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4.咨询电话：</w:t>
            </w:r>
            <w:r>
              <w:rPr>
                <w:rFonts w:ascii="仿宋_GB2312" w:hAnsi="宋体" w:eastAsia="仿宋_GB2312"/>
                <w:color w:val="000000"/>
                <w:sz w:val="18"/>
                <w:szCs w:val="18"/>
              </w:rPr>
              <w:t>2620626</w:t>
            </w:r>
          </w:p>
        </w:tc>
        <w:tc>
          <w:tcPr>
            <w:tcW w:w="16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6"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1.对象范围：大龄失业人员、残疾人员、零就业家庭成员、失地农牧民、长期失业人员、就业困难的高校毕业生</w:t>
            </w:r>
          </w:p>
          <w:p>
            <w:pPr>
              <w:rPr>
                <w:rFonts w:ascii="仿宋_GB2312" w:hAnsi="宋体" w:eastAsia="仿宋_GB2312"/>
                <w:color w:val="000000"/>
                <w:sz w:val="18"/>
                <w:szCs w:val="18"/>
              </w:rPr>
            </w:pPr>
            <w:r>
              <w:rPr>
                <w:rFonts w:hint="eastAsia" w:ascii="仿宋_GB2312" w:hAnsi="宋体" w:eastAsia="仿宋_GB2312"/>
                <w:color w:val="000000"/>
                <w:sz w:val="18"/>
                <w:szCs w:val="18"/>
              </w:rPr>
              <w:t>2.办理材料:户口本、身份证复印件，一寸照片3张</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3.办事时间：5-7个工作日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4.办理机构及地点：街道社区就业平台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5.咨询电话：</w:t>
            </w:r>
            <w:r>
              <w:rPr>
                <w:rFonts w:ascii="仿宋_GB2312" w:hAnsi="宋体" w:eastAsia="仿宋_GB2312"/>
                <w:color w:val="000000"/>
                <w:sz w:val="18"/>
                <w:szCs w:val="18"/>
              </w:rPr>
              <w:t>2620626</w:t>
            </w:r>
          </w:p>
        </w:tc>
        <w:tc>
          <w:tcPr>
            <w:tcW w:w="163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6" w:type="dxa"/>
            <w:vMerge w:val="continue"/>
            <w:shd w:val="clear" w:color="auto" w:fill="auto"/>
            <w:vAlign w:val="center"/>
          </w:tcPr>
          <w:p>
            <w:pPr>
              <w:jc w:val="center"/>
              <w:rPr>
                <w:rFonts w:ascii="仿宋_GB2312" w:hAnsi="宋体" w:eastAsia="仿宋_GB2312"/>
                <w:color w:val="000000"/>
                <w:sz w:val="18"/>
                <w:szCs w:val="18"/>
              </w:rPr>
            </w:pP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1.对象范围：经过认定的就业困难人员</w:t>
            </w:r>
          </w:p>
          <w:p>
            <w:pPr>
              <w:rPr>
                <w:rFonts w:ascii="仿宋_GB2312" w:hAnsi="宋体" w:eastAsia="仿宋_GB2312"/>
                <w:color w:val="000000"/>
                <w:sz w:val="18"/>
                <w:szCs w:val="18"/>
              </w:rPr>
            </w:pPr>
            <w:r>
              <w:rPr>
                <w:rFonts w:hint="eastAsia" w:ascii="仿宋_GB2312" w:hAnsi="宋体" w:eastAsia="仿宋_GB2312"/>
                <w:color w:val="000000"/>
                <w:sz w:val="18"/>
                <w:szCs w:val="18"/>
              </w:rPr>
              <w:t>2.办理材料:社保缴费有效票据</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3.办事时间：2个月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4.办理机构及地点：街道社区就业平台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5.咨询电话：</w:t>
            </w:r>
            <w:r>
              <w:rPr>
                <w:rFonts w:ascii="仿宋_GB2312" w:hAnsi="宋体" w:eastAsia="仿宋_GB2312"/>
                <w:color w:val="000000"/>
                <w:sz w:val="18"/>
                <w:szCs w:val="18"/>
              </w:rPr>
              <w:t>2620626</w:t>
            </w:r>
          </w:p>
        </w:tc>
        <w:tc>
          <w:tcPr>
            <w:tcW w:w="1635" w:type="dxa"/>
            <w:vMerge w:val="continue"/>
            <w:vAlign w:val="center"/>
          </w:tcPr>
          <w:p>
            <w:pPr>
              <w:rPr>
                <w:rFonts w:ascii="仿宋_GB2312" w:hAnsi="宋体" w:eastAsia="仿宋_GB2312"/>
                <w:color w:val="000000"/>
                <w:sz w:val="18"/>
                <w:szCs w:val="18"/>
              </w:rPr>
            </w:pP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6" w:type="dxa"/>
            <w:vMerge w:val="continue"/>
            <w:shd w:val="clear" w:color="auto" w:fill="auto"/>
            <w:vAlign w:val="center"/>
          </w:tcPr>
          <w:p>
            <w:pPr>
              <w:jc w:val="center"/>
              <w:rPr>
                <w:rFonts w:ascii="仿宋_GB2312" w:hAnsi="宋体" w:eastAsia="仿宋_GB2312"/>
                <w:color w:val="000000"/>
                <w:sz w:val="18"/>
                <w:szCs w:val="18"/>
              </w:rPr>
            </w:pP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1.对象范围：已认定就业困难人员  </w:t>
            </w:r>
          </w:p>
          <w:p>
            <w:pPr>
              <w:rPr>
                <w:rFonts w:ascii="仿宋_GB2312" w:hAnsi="宋体" w:eastAsia="仿宋_GB2312"/>
                <w:color w:val="000000"/>
                <w:sz w:val="18"/>
                <w:szCs w:val="18"/>
              </w:rPr>
            </w:pPr>
            <w:r>
              <w:rPr>
                <w:rFonts w:hint="eastAsia" w:ascii="仿宋_GB2312" w:hAnsi="宋体" w:eastAsia="仿宋_GB2312"/>
                <w:color w:val="000000"/>
                <w:sz w:val="18"/>
                <w:szCs w:val="18"/>
              </w:rPr>
              <w:t>2.办理条件：公益性岗位补贴期限，对距法定退休年龄不足五年的就业困难人员可延长至退休，其余人员最长不超过三年（以初次核定其享受公益性岗位补贴时年龄为准）。</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3.办事时间：10个工作日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4.办理机构及地点：街道社区就业平台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5.咨询电话：</w:t>
            </w:r>
            <w:r>
              <w:rPr>
                <w:rFonts w:ascii="仿宋_GB2312" w:hAnsi="宋体" w:eastAsia="仿宋_GB2312"/>
                <w:color w:val="000000"/>
                <w:sz w:val="18"/>
                <w:szCs w:val="18"/>
              </w:rPr>
              <w:t>262062</w:t>
            </w:r>
            <w:r>
              <w:rPr>
                <w:rFonts w:hint="eastAsia" w:ascii="仿宋_GB2312" w:hAnsi="宋体" w:eastAsia="仿宋_GB2312"/>
                <w:color w:val="000000"/>
                <w:sz w:val="18"/>
                <w:szCs w:val="18"/>
              </w:rPr>
              <w:t>6</w:t>
            </w:r>
          </w:p>
          <w:p>
            <w:pPr>
              <w:rPr>
                <w:rFonts w:ascii="仿宋_GB2312" w:hAnsi="宋体" w:eastAsia="仿宋_GB2312"/>
                <w:color w:val="000000"/>
                <w:sz w:val="18"/>
                <w:szCs w:val="18"/>
              </w:rPr>
            </w:pPr>
          </w:p>
        </w:tc>
        <w:tc>
          <w:tcPr>
            <w:tcW w:w="1635" w:type="dxa"/>
            <w:vMerge w:val="continue"/>
            <w:vAlign w:val="center"/>
          </w:tcPr>
          <w:p>
            <w:pPr>
              <w:rPr>
                <w:rFonts w:ascii="仿宋_GB2312" w:hAnsi="宋体" w:eastAsia="仿宋_GB2312"/>
                <w:color w:val="000000"/>
                <w:sz w:val="18"/>
                <w:szCs w:val="18"/>
              </w:rPr>
            </w:pP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9" w:hRule="atLeas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19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1.对象范围、申请条件：年满18周岁，没参保职工养老保险               2.办理材料、办理方式：身份证、户口本原件及复印件现场办理                      3.收费依据：200元</w:t>
            </w:r>
            <w:r>
              <w:rPr>
                <w:rFonts w:ascii="仿宋_GB2312" w:hAnsi="宋体" w:eastAsia="仿宋_GB2312"/>
                <w:color w:val="000000"/>
                <w:sz w:val="18"/>
                <w:szCs w:val="18"/>
              </w:rPr>
              <w:t>—</w:t>
            </w:r>
            <w:r>
              <w:rPr>
                <w:rFonts w:hint="eastAsia" w:ascii="仿宋_GB2312" w:hAnsi="宋体" w:eastAsia="仿宋_GB2312"/>
                <w:color w:val="000000"/>
                <w:sz w:val="18"/>
                <w:szCs w:val="18"/>
              </w:rPr>
              <w:t>7000元档次自选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4.办事时间：每月1-15日          5.办理机构及地点：街道党群服务中心便民服务大厅                     6. 咨询电话：</w:t>
            </w:r>
            <w:r>
              <w:rPr>
                <w:rFonts w:ascii="仿宋_GB2312" w:hAnsi="宋体" w:eastAsia="仿宋_GB2312"/>
                <w:color w:val="000000"/>
                <w:sz w:val="18"/>
                <w:szCs w:val="18"/>
              </w:rPr>
              <w:t>2620626</w:t>
            </w:r>
          </w:p>
        </w:tc>
        <w:tc>
          <w:tcPr>
            <w:tcW w:w="16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19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1.对象范围、申请条件：已参保城乡居民养老保险的居民                2.办理材料、办理方式：持身份证工作人员系统核定缴费档次，通过蒙速办APP直接缴纳                          3.收费依据：200元</w:t>
            </w:r>
            <w:r>
              <w:rPr>
                <w:rFonts w:ascii="仿宋_GB2312" w:hAnsi="宋体" w:eastAsia="仿宋_GB2312"/>
                <w:color w:val="000000"/>
                <w:sz w:val="18"/>
                <w:szCs w:val="18"/>
              </w:rPr>
              <w:t>—</w:t>
            </w:r>
            <w:r>
              <w:rPr>
                <w:rFonts w:hint="eastAsia" w:ascii="仿宋_GB2312" w:hAnsi="宋体" w:eastAsia="仿宋_GB2312"/>
                <w:color w:val="000000"/>
                <w:sz w:val="18"/>
                <w:szCs w:val="18"/>
              </w:rPr>
              <w:t>7000元档次自选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4.办事时间：每月1-15日          5.办理机构及地点：街道党群服务中心便民服务大厅                       6. 咨询电话：</w:t>
            </w:r>
            <w:r>
              <w:rPr>
                <w:rFonts w:ascii="仿宋_GB2312" w:hAnsi="宋体" w:eastAsia="仿宋_GB2312"/>
                <w:color w:val="000000"/>
                <w:sz w:val="18"/>
                <w:szCs w:val="18"/>
              </w:rPr>
              <w:t>2620626</w:t>
            </w:r>
          </w:p>
        </w:tc>
        <w:tc>
          <w:tcPr>
            <w:tcW w:w="16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72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72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19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1.对象范围、申请条件：年满60周岁且已参保城乡居民养老保险15年以上的居民                          2.办理材料、办理方式：持身份证工作人员系统申请 ，签字确认现场办理                        3.办理时限：1个工作日            4.办事时间：每月1-15日                5.办理机构及地点：街道党群服务中心便民服务大厅                              6. 咨询电话：</w:t>
            </w:r>
            <w:r>
              <w:rPr>
                <w:rFonts w:ascii="仿宋_GB2312" w:hAnsi="宋体" w:eastAsia="仿宋_GB2312"/>
                <w:color w:val="000000"/>
                <w:sz w:val="18"/>
                <w:szCs w:val="18"/>
              </w:rPr>
              <w:t>2620626</w:t>
            </w:r>
          </w:p>
        </w:tc>
        <w:tc>
          <w:tcPr>
            <w:tcW w:w="16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养老保险服 务</w:t>
            </w: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19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1.对象范围、申请条件：已领取城乡居民养老保险金的居民                       2.办理材料、办理方式：持死亡证明或火化证填表签字确认现场办理                        3.办理时限：1个工作日                4.办事时间：每月1-15日                5.办理机构及地点：街道党群服务中心便民服务大厅                  6. 咨询电话：</w:t>
            </w:r>
            <w:r>
              <w:rPr>
                <w:rFonts w:ascii="仿宋_GB2312" w:hAnsi="宋体" w:eastAsia="仿宋_GB2312"/>
                <w:color w:val="000000"/>
                <w:sz w:val="18"/>
                <w:szCs w:val="18"/>
              </w:rPr>
              <w:t>2620626</w:t>
            </w:r>
          </w:p>
        </w:tc>
        <w:tc>
          <w:tcPr>
            <w:tcW w:w="16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72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6"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127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163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4" w:hRule="atLeas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6" w:type="dxa"/>
            <w:vMerge w:val="continue"/>
            <w:shd w:val="clear" w:color="auto" w:fill="auto"/>
            <w:vAlign w:val="center"/>
          </w:tcPr>
          <w:p>
            <w:pPr>
              <w:rPr>
                <w:rFonts w:ascii="仿宋_GB2312" w:hAnsi="宋体" w:eastAsia="仿宋_GB2312"/>
                <w:color w:val="000000"/>
                <w:sz w:val="18"/>
                <w:szCs w:val="18"/>
              </w:rPr>
            </w:pPr>
          </w:p>
        </w:tc>
        <w:tc>
          <w:tcPr>
            <w:tcW w:w="127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社会救助信访通讯地址：团结街道办事处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r>
              <w:rPr>
                <w:rFonts w:ascii="仿宋_GB2312" w:hAnsi="宋体" w:eastAsia="仿宋_GB2312"/>
                <w:color w:val="000000"/>
                <w:sz w:val="18"/>
                <w:szCs w:val="18"/>
              </w:rPr>
              <w:t>2620626</w:t>
            </w:r>
          </w:p>
        </w:tc>
        <w:tc>
          <w:tcPr>
            <w:tcW w:w="163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127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319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163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1.对象范围、申请条件：按照劳动力系数核算残疾或无劳动能力的符合低保条件的居民                       2.办理材料：身份证、户口簿、残疾证 、社保证明、工资流水、结婚或离婚证、房产证明等                      3.办理时限：1个工作日                4.办理方式：书面申请                 5.办理机构及地点：街道、社区党群服务中心便民服务大厅                  6. 咨询电话：</w:t>
            </w:r>
            <w:r>
              <w:rPr>
                <w:rFonts w:ascii="仿宋_GB2312" w:hAnsi="宋体" w:eastAsia="仿宋_GB2312"/>
                <w:color w:val="000000"/>
                <w:sz w:val="18"/>
                <w:szCs w:val="18"/>
              </w:rPr>
              <w:t>2620626</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1、承诺书</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2、身份证正反面复印件</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3、户口首页+本人页（放在一张上）</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4、残疾证1-2页复印件</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5、学生在校证明</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6、有工资或基础养老收入的提供半年流水</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7、社保证明（所有申请人都打）</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8、半年电费账单</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9、电话费半年账单</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10、房产证明（第一次申请的租赁房或本人自己的房产提供）</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11、离异的要提供离婚证、协议书(法院判决的提供判决书)。</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12、本人户口页有服务处所的去原单位开没有工资的证明或提供买断等协议</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13、死亡的提供死亡证明或火化证</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14、赡抚养人的身份证，户口本人页复印件</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15、赡抚养人的社保证明</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16赡抚养人有工作的提供半年工资流水，单位证明</w:t>
            </w:r>
          </w:p>
          <w:p>
            <w:pPr>
              <w:ind w:firstLine="180" w:firstLineChars="100"/>
              <w:jc w:val="left"/>
              <w:rPr>
                <w:rFonts w:ascii="仿宋_GB2312" w:hAnsi="宋体" w:eastAsia="仿宋_GB2312"/>
                <w:color w:val="000000"/>
                <w:sz w:val="18"/>
                <w:szCs w:val="18"/>
              </w:rPr>
            </w:pPr>
            <w:r>
              <w:rPr>
                <w:rFonts w:hint="eastAsia" w:ascii="仿宋_GB2312" w:hAnsi="宋体" w:eastAsia="仿宋_GB2312"/>
                <w:color w:val="000000"/>
                <w:sz w:val="18"/>
                <w:szCs w:val="18"/>
              </w:rPr>
              <w:t>17、民主评议</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审批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1.填写《昆都仑区最低生活保障分类复合动态管理表》</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2.入户、民政审批</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3.公示</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1.对象范围、申请条件：无工作，无父母、无子女的居民                       2.办理材料：身份证、户口簿、残疾证 、社保证明、房产证明等                      3.办理时限：1个工作日                4.办理方式：书面申请                 5.办理机构及地点：街道、社区党群服务中心便民服务大厅                  6. 咨询电话：</w:t>
            </w:r>
            <w:r>
              <w:rPr>
                <w:rFonts w:ascii="仿宋_GB2312" w:hAnsi="宋体" w:eastAsia="仿宋_GB2312"/>
                <w:color w:val="000000"/>
                <w:sz w:val="18"/>
                <w:szCs w:val="18"/>
              </w:rPr>
              <w:t>2620626</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1.承诺书</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2.身份证正反面复印件</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3.户口首页+本人页（放在一张上）</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 xml:space="preserve">4.社保证明、房产证明等  </w:t>
            </w:r>
          </w:p>
          <w:p>
            <w:pPr>
              <w:ind w:firstLine="180" w:firstLineChars="100"/>
              <w:jc w:val="left"/>
              <w:rPr>
                <w:rFonts w:ascii="仿宋_GB2312" w:hAnsi="宋体" w:eastAsia="仿宋_GB2312"/>
                <w:color w:val="000000"/>
                <w:sz w:val="18"/>
                <w:szCs w:val="18"/>
              </w:rPr>
            </w:pPr>
            <w:r>
              <w:rPr>
                <w:rFonts w:hint="eastAsia" w:ascii="仿宋_GB2312" w:hAnsi="宋体" w:eastAsia="仿宋_GB2312"/>
                <w:color w:val="000000"/>
                <w:sz w:val="18"/>
                <w:szCs w:val="18"/>
              </w:rPr>
              <w:t>5.民主评议</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审批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1.填写《特困人员供养申请认定表》  2.入户、审批</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3.公示</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1.对象范围、申请条件：发生重大的疾病或者突发事件符合临时救助条件的居民                             2.办理材料：身份证、户口簿、残疾证 、社保证明、房产证明等                      3.办理时限：1个工作日                4.办理方式：书面申请                 5.办理机构及地点：街道、社区党群服务中心便民服务大厅                  6. 咨询电话：</w:t>
            </w:r>
            <w:r>
              <w:rPr>
                <w:rFonts w:ascii="仿宋_GB2312" w:hAnsi="宋体" w:eastAsia="仿宋_GB2312"/>
                <w:color w:val="000000"/>
                <w:sz w:val="18"/>
                <w:szCs w:val="18"/>
              </w:rPr>
              <w:t>2620626</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1.填写《包头市昆都仑区城乡居民临时救助申请表》                                 2.入户并民主评议                                3.公示救助原因及金额</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团结街 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tabs>
          <w:tab w:val="left" w:pos="1251"/>
        </w:tabs>
        <w:rPr>
          <w:color w:val="000000" w:themeColor="text1"/>
          <w14:textFill>
            <w14:solidFill>
              <w14:schemeClr w14:val="tx1"/>
            </w14:solidFill>
          </w14:textFill>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25"/>
    <w:rsid w:val="00026370"/>
    <w:rsid w:val="00073BBB"/>
    <w:rsid w:val="00116C25"/>
    <w:rsid w:val="00137A3E"/>
    <w:rsid w:val="001A7F52"/>
    <w:rsid w:val="001C5E66"/>
    <w:rsid w:val="002359C6"/>
    <w:rsid w:val="002B21F7"/>
    <w:rsid w:val="003A587D"/>
    <w:rsid w:val="003C3E93"/>
    <w:rsid w:val="00475A80"/>
    <w:rsid w:val="004C576F"/>
    <w:rsid w:val="00502CFD"/>
    <w:rsid w:val="00577EC2"/>
    <w:rsid w:val="005A66DE"/>
    <w:rsid w:val="006B4C4C"/>
    <w:rsid w:val="006E4A39"/>
    <w:rsid w:val="00791CB1"/>
    <w:rsid w:val="007A1D1F"/>
    <w:rsid w:val="007F0B24"/>
    <w:rsid w:val="00842B89"/>
    <w:rsid w:val="00861FD7"/>
    <w:rsid w:val="008A7C4A"/>
    <w:rsid w:val="008B3F1A"/>
    <w:rsid w:val="009625A1"/>
    <w:rsid w:val="009B68C0"/>
    <w:rsid w:val="009C1E03"/>
    <w:rsid w:val="00A00C6F"/>
    <w:rsid w:val="00A4608D"/>
    <w:rsid w:val="00B42D8F"/>
    <w:rsid w:val="00C354D9"/>
    <w:rsid w:val="00C64FF2"/>
    <w:rsid w:val="00C93C17"/>
    <w:rsid w:val="00D42BB7"/>
    <w:rsid w:val="00D87E50"/>
    <w:rsid w:val="00DF3FD0"/>
    <w:rsid w:val="00EC0E03"/>
    <w:rsid w:val="00F308FD"/>
    <w:rsid w:val="00F60D44"/>
    <w:rsid w:val="00FD3122"/>
    <w:rsid w:val="02082E5A"/>
    <w:rsid w:val="06357D93"/>
    <w:rsid w:val="06CD1D10"/>
    <w:rsid w:val="10655C99"/>
    <w:rsid w:val="13F8075F"/>
    <w:rsid w:val="18C21AC6"/>
    <w:rsid w:val="218A0701"/>
    <w:rsid w:val="22986B7A"/>
    <w:rsid w:val="2CE17022"/>
    <w:rsid w:val="2D0F400B"/>
    <w:rsid w:val="35EC7B04"/>
    <w:rsid w:val="38BB5357"/>
    <w:rsid w:val="39FA5CAE"/>
    <w:rsid w:val="3A76398F"/>
    <w:rsid w:val="3F4E000C"/>
    <w:rsid w:val="451839EF"/>
    <w:rsid w:val="47657A46"/>
    <w:rsid w:val="4FAA1ECA"/>
    <w:rsid w:val="51073F6A"/>
    <w:rsid w:val="515D6314"/>
    <w:rsid w:val="51A7664F"/>
    <w:rsid w:val="55A2038A"/>
    <w:rsid w:val="5935425B"/>
    <w:rsid w:val="599A1B29"/>
    <w:rsid w:val="63A6101B"/>
    <w:rsid w:val="68C6479E"/>
    <w:rsid w:val="6D271FD6"/>
    <w:rsid w:val="7141568F"/>
    <w:rsid w:val="741D3600"/>
    <w:rsid w:val="75E94EF9"/>
    <w:rsid w:val="7EFB0688"/>
    <w:rsid w:val="7FEC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1711</Words>
  <Characters>9759</Characters>
  <Lines>81</Lines>
  <Paragraphs>22</Paragraphs>
  <TotalTime>59</TotalTime>
  <ScaleCrop>false</ScaleCrop>
  <LinksUpToDate>false</LinksUpToDate>
  <CharactersWithSpaces>11448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2021-11-09T02:13:00Z</dcterms:created>
  <dc:creator>Administrator</dc:creator>
  <cp:lastModifiedBy>吞云鲸</cp:lastModifiedBy>
  <dcterms:modified xsi:type="dcterms:W3CDTF">2025-04-07T06:44:55Z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