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_GBK" w:hAnsi="方正小标宋_GBK" w:eastAsia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24724725"/>
      <w:r>
        <w:rPr>
          <w:rFonts w:hint="eastAsia" w:ascii="方正小标宋_GBK" w:hAnsi="方正小标宋_GBK" w:eastAsia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鞍山街道办事处政务公开标准目录</w:t>
      </w:r>
      <w:bookmarkEnd w:id="0"/>
    </w:p>
    <w:p>
      <w:pPr>
        <w:rPr>
          <w:rFonts w:hint="default"/>
          <w:lang w:val="en-US" w:eastAsia="zh-CN"/>
        </w:rPr>
      </w:pPr>
    </w:p>
    <w:tbl>
      <w:tblPr>
        <w:tblStyle w:val="3"/>
        <w:tblW w:w="15660" w:type="dxa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80"/>
        <w:gridCol w:w="2520"/>
        <w:gridCol w:w="2520"/>
        <w:gridCol w:w="1800"/>
        <w:gridCol w:w="900"/>
        <w:gridCol w:w="1496"/>
        <w:gridCol w:w="664"/>
        <w:gridCol w:w="720"/>
        <w:gridCol w:w="720"/>
        <w:gridCol w:w="720"/>
        <w:gridCol w:w="54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公开事项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公开内容（要素）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公开依据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公开时限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公开渠道和载体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公开对象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一级事项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二级事项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特定群众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依申请公开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对就业困难人员（含建档立卡贫困劳动力）实施就业援助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就业困难人员认定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公开事项信息形成或变更之日起20个工作日内公开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人力资源社会保障部门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■基层公共服务平台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就业困难人员社会保险补贴申领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公开事项信息形成或变更之日起20个工作日内公开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人力资源社会保障部门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■基层公共服务平台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公益性岗位补贴申领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公开事项信息形成或变更之日起20个工作日内公开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人力资源社会保障部门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■基层公共服务平台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5552" w:type="dxa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894"/>
        <w:gridCol w:w="1072"/>
        <w:gridCol w:w="2504"/>
        <w:gridCol w:w="2504"/>
        <w:gridCol w:w="1789"/>
        <w:gridCol w:w="894"/>
        <w:gridCol w:w="1486"/>
        <w:gridCol w:w="659"/>
        <w:gridCol w:w="715"/>
        <w:gridCol w:w="715"/>
        <w:gridCol w:w="715"/>
        <w:gridCol w:w="535"/>
        <w:gridCol w:w="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9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就业失业登记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失业登记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2504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公开事项信息形成或变更之日起20个工作日内公开</w:t>
            </w:r>
          </w:p>
          <w:p>
            <w:pPr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人力资源社会保障部门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</w:t>
            </w:r>
          </w:p>
          <w:p>
            <w:pP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■基层公共服务平台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4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就业登记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2504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人力资源社会保障部门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■基层公共服务平台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就业失业登记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《就业创业证》申领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2504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、《就业促进法》、《人力资源市场暂行条例》</w:t>
            </w:r>
          </w:p>
        </w:tc>
        <w:tc>
          <w:tcPr>
            <w:tcW w:w="1789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公开事项信息形成或变更之日起20个工作日内公开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人力资源社会保障部门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■基层公共服务平台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5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274"/>
        <w:gridCol w:w="1800"/>
        <w:gridCol w:w="3600"/>
        <w:gridCol w:w="1080"/>
        <w:gridCol w:w="1080"/>
        <w:gridCol w:w="1246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4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养老服务业务办理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老年人补贴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申请受理公告；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申请条件、程序、期限和所需材料；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租赁补贴发放计划。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申请受理；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审核结果：申请对象姓名、身份证号(隐藏部分号码)、申请房源类型；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《信息公开条例》及相关规定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制定或获取补贴政策之日起10个工作日内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县级政府民政部门、乡镇政府（街道办事处）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■便民服务站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综合业务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政策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法规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《社会救助暂行办法》                 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各地配套政策法规文件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《信息公开条例》及相关规定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制定或获取信息之日起10个工作日内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县级政府民政部门、乡镇政府（街道办事处）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监督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社会救助信访通讯地址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社会救助投诉举报电话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《信息公开条例》及相关规定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制定或获取信息之日起10个工作日内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县级政府民政部门、乡镇政府（街道办事处）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最低生活保障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政策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法规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《国务院关于进一步加强和改进最低生活保障工作的意见》、《最低生活保障审核审批办法（试行）》、各地配套政策法规文件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《信息公开条例》及相关规定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制定或获取信息之日起10个工作日内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县级政府民政部门、乡镇政府（街道办事处）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办事  指南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《国务院关于进一步加强和改进最低生活保障工作的意见》、各地相关政策法规文件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制定或获取信息之日起10个工作日内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县级政府民政部门、乡镇政府（街道办事处）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■政务服务中心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最低生活保障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初审对象名单及相关信息  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《国务院关于进一步加强和改进最低生活保障工作的意见》、各地相关政策法规文件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制定或获取信息之日起10个工作日内，公示7个工作日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乡镇政府（街道办事处）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审批   信息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低保对象名单及相关信息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《国务院关于进一步加强和改进最低生活保障工作的意见》、各地相关政策法规文件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制定或获取信息之日起10个工作日内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县级政府民政部门、乡镇政府（街道办事处）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特困人员救助供养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政策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法规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《信息公开条例》及相关规定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制定或获取信息之日起10个工作日内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县级政府民政部门、乡镇政府（街道办事处）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办事  指南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《国务院关于进一步健全特困人员救助供养制度的意见》、各地相关政策法规文件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制定或获取信息之日起10个工作日内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县级政府民政部门、乡镇政府（街道办事处）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特困人员救助供养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初审对象名单及相关信息、终止供养名单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《国务院关于进一步健全特困人员救助供养制度的意见》、各地相关政策法规文件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制定或获取信息之日起10个工作日内，公示7个工作日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乡镇政府（街道办事处）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审批   信息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特困人员名单及相关信息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《国务院关于进一步健全特困人员救助供养制度的意见》、各地相关政策法规文件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制定或获取信息之日起10个工作日内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县级政府民政部门、乡镇政府（街道办事处）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临时救助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政策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法规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《信息公开条例》及相关规定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制定或获取信息之日起10个工作日内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县级政府民政部门、乡镇政府（街道办事处）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临时救助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办事  指南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《国务院关于全面建立临时救助制度的通知》、各地相关政策法规文件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制定或获取信息之日起10个工作日内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县级政府民政部门、乡镇政府（街道办事处）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支出型临时救助对象名单、救助金额、救助事由 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《国务院关于全面建立临时救助制度的通知》、各地相关政策法规文件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制定或获取信息之日起10个工作日内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县级政府民政部门、乡镇政府（街道办事处）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tbl>
      <w:tblPr>
        <w:tblStyle w:val="3"/>
        <w:tblpPr w:leftFromText="180" w:rightFromText="180" w:vertAnchor="text" w:horzAnchor="page" w:tblpX="803" w:tblpY="1056"/>
        <w:tblOverlap w:val="never"/>
        <w:tblW w:w="15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705"/>
        <w:gridCol w:w="1290"/>
        <w:gridCol w:w="1830"/>
        <w:gridCol w:w="3585"/>
        <w:gridCol w:w="1080"/>
        <w:gridCol w:w="1080"/>
        <w:gridCol w:w="1246"/>
        <w:gridCol w:w="720"/>
        <w:gridCol w:w="720"/>
        <w:gridCol w:w="540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社会保险缴费申报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缴费人员增减申报</w:t>
            </w:r>
          </w:p>
        </w:tc>
        <w:tc>
          <w:tcPr>
            <w:tcW w:w="183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3585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、《社会保险法》、《社会保险费征缴暂行条例》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公开事项信息形成或变更之日起20个工作日内公开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人力资源社会保障部门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■基层公共服务平台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E3488"/>
    <w:rsid w:val="02E31A56"/>
    <w:rsid w:val="0ACF40A1"/>
    <w:rsid w:val="0B937A59"/>
    <w:rsid w:val="0CC843BB"/>
    <w:rsid w:val="0D3D00B3"/>
    <w:rsid w:val="119D252F"/>
    <w:rsid w:val="1AEE3488"/>
    <w:rsid w:val="1EA653AA"/>
    <w:rsid w:val="257C60BF"/>
    <w:rsid w:val="26133D9E"/>
    <w:rsid w:val="267A04CD"/>
    <w:rsid w:val="2D1E3FD9"/>
    <w:rsid w:val="30DD323F"/>
    <w:rsid w:val="342C2C77"/>
    <w:rsid w:val="38996605"/>
    <w:rsid w:val="39862B71"/>
    <w:rsid w:val="451B6B9F"/>
    <w:rsid w:val="46C343F6"/>
    <w:rsid w:val="479C6130"/>
    <w:rsid w:val="48D05C00"/>
    <w:rsid w:val="491603D9"/>
    <w:rsid w:val="49254F5B"/>
    <w:rsid w:val="551E34E2"/>
    <w:rsid w:val="594D215C"/>
    <w:rsid w:val="595B0109"/>
    <w:rsid w:val="61E02A53"/>
    <w:rsid w:val="65A826C2"/>
    <w:rsid w:val="65D57617"/>
    <w:rsid w:val="663856F6"/>
    <w:rsid w:val="66F11F08"/>
    <w:rsid w:val="69DD6237"/>
    <w:rsid w:val="6AFB71F3"/>
    <w:rsid w:val="6BF20F2A"/>
    <w:rsid w:val="6F1453FF"/>
    <w:rsid w:val="6FEF7492"/>
    <w:rsid w:val="738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7">
    <w:name w:val="font3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7</Pages>
  <Words>2966</Words>
  <Characters>3002</Characters>
  <Lines>0</Lines>
  <Paragraphs>0</Paragraphs>
  <TotalTime>94</TotalTime>
  <ScaleCrop>false</ScaleCrop>
  <LinksUpToDate>false</LinksUpToDate>
  <CharactersWithSpaces>9346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2021-10-15T10:51:00Z</dcterms:created>
  <dc:creator>zwfwjzhg1</dc:creator>
  <cp:lastModifiedBy>吞云鲸</cp:lastModifiedBy>
  <cp:lastPrinted>2021-10-20T07:04:00Z</cp:lastPrinted>
  <dcterms:modified xsi:type="dcterms:W3CDTF">2025-04-07T06:41:51Z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KSOTemplateDocerSaveRecord">
    <vt:lpwstr>eyJoZGlkIjoiMDEyYTNjN2VhY2ZlMWQ5MmQyNmM4ODE0NjBiMjBmMjQifQ==</vt:lpwstr>
  </property>
  <property fmtid="{D5CDD505-2E9C-101B-9397-08002B2CF9AE}" pid="4" name="ICV">
    <vt:lpwstr>6E68A94AEBBB4F01AD4DD55FEBC9040E_13</vt:lpwstr>
  </property>
</Properties>
</file>