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0F8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color w:val="000000"/>
          <w:spacing w:val="7"/>
          <w:sz w:val="44"/>
          <w:szCs w:val="44"/>
        </w:rPr>
      </w:pPr>
      <w:r>
        <w:rPr>
          <w:rStyle w:val="7"/>
          <w:rFonts w:hint="eastAsia" w:ascii="方正小标宋简体" w:hAnsi="方正小标宋简体" w:eastAsia="方正小标宋简体" w:cs="方正小标宋简体"/>
          <w:color w:val="000000"/>
          <w:spacing w:val="7"/>
          <w:sz w:val="44"/>
          <w:szCs w:val="44"/>
        </w:rPr>
        <w:t>梅力更自然保护区（昆区段）管理办法</w:t>
      </w:r>
    </w:p>
    <w:p w14:paraId="4C29886D">
      <w:pPr>
        <w:pStyle w:val="2"/>
        <w:jc w:val="center"/>
        <w:rPr>
          <w:rFonts w:hint="eastAsia" w:eastAsia="方正小标宋简体"/>
          <w:lang w:eastAsia="zh-CN"/>
        </w:rPr>
      </w:pPr>
      <w:r>
        <w:rPr>
          <w:rStyle w:val="7"/>
          <w:rFonts w:hint="eastAsia" w:ascii="方正小标宋简体" w:hAnsi="方正小标宋简体" w:eastAsia="方正小标宋简体" w:cs="方正小标宋简体"/>
          <w:color w:val="000000"/>
          <w:spacing w:val="7"/>
          <w:sz w:val="44"/>
          <w:szCs w:val="44"/>
          <w:lang w:eastAsia="zh-CN"/>
        </w:rPr>
        <w:t>（修订征求意见</w:t>
      </w:r>
      <w:bookmarkStart w:id="0" w:name="_GoBack"/>
      <w:bookmarkEnd w:id="0"/>
      <w:r>
        <w:rPr>
          <w:rStyle w:val="7"/>
          <w:rFonts w:hint="eastAsia" w:ascii="方正小标宋简体" w:hAnsi="方正小标宋简体" w:eastAsia="方正小标宋简体" w:cs="方正小标宋简体"/>
          <w:color w:val="000000"/>
          <w:spacing w:val="7"/>
          <w:sz w:val="44"/>
          <w:szCs w:val="44"/>
          <w:lang w:eastAsia="zh-CN"/>
        </w:rPr>
        <w:t>稿）</w:t>
      </w:r>
    </w:p>
    <w:p w14:paraId="3BBEE05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7"/>
          <w:rFonts w:hint="eastAsia" w:ascii="仿宋_GB2312" w:hAnsi="仿宋_GB2312" w:eastAsia="仿宋_GB2312" w:cs="仿宋_GB2312"/>
          <w:color w:val="000000"/>
          <w:spacing w:val="7"/>
          <w:sz w:val="32"/>
          <w:szCs w:val="32"/>
        </w:rPr>
      </w:pPr>
    </w:p>
    <w:p w14:paraId="55F84C20">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黑体" w:hAnsi="黑体" w:eastAsia="黑体" w:cs="黑体"/>
          <w:color w:val="000000"/>
          <w:spacing w:val="7"/>
          <w:sz w:val="32"/>
          <w:szCs w:val="32"/>
        </w:rPr>
        <w:t>第一章 总则</w:t>
      </w:r>
    </w:p>
    <w:p w14:paraId="7B19A663">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第一条</w:t>
      </w:r>
      <w:r>
        <w:rPr>
          <w:rStyle w:val="7"/>
          <w:rFonts w:hint="eastAsia" w:ascii="仿宋_GB2312" w:hAnsi="仿宋_GB2312" w:eastAsia="仿宋_GB2312" w:cs="仿宋_GB2312"/>
          <w:color w:val="000000"/>
          <w:spacing w:val="7"/>
          <w:sz w:val="32"/>
          <w:szCs w:val="32"/>
        </w:rPr>
        <w:t xml:space="preserve"> 为加强梅力更自然保护区（昆区段）的建设和管理，切实保护水源涵养、野生动植物、自然环境和自然资源，维护自然生态平衡，减轻自然灾害，根据《中华人民共和国生态环境法典》（2026年3月12日</w:t>
      </w:r>
      <w:r>
        <w:rPr>
          <w:rStyle w:val="7"/>
          <w:rFonts w:hint="eastAsia" w:ascii="仿宋_GB2312" w:hAnsi="仿宋_GB2312" w:eastAsia="仿宋_GB2312" w:cs="仿宋_GB2312"/>
          <w:color w:val="000000"/>
          <w:spacing w:val="7"/>
          <w:sz w:val="32"/>
          <w:szCs w:val="32"/>
          <w:lang w:eastAsia="zh-CN"/>
        </w:rPr>
        <w:t>十四届全国人大四次会议</w:t>
      </w:r>
      <w:r>
        <w:rPr>
          <w:rStyle w:val="7"/>
          <w:rFonts w:hint="eastAsia" w:ascii="仿宋_GB2312" w:hAnsi="仿宋_GB2312" w:eastAsia="仿宋_GB2312" w:cs="仿宋_GB2312"/>
          <w:color w:val="000000"/>
          <w:spacing w:val="7"/>
          <w:sz w:val="32"/>
          <w:szCs w:val="32"/>
        </w:rPr>
        <w:t>通过）、《中华人民共和国自然保护区条例》（国务院第830号令，2026年3月15日施行）、《内蒙古自治区自然保护区实施办法》等有关</w:t>
      </w:r>
      <w:r>
        <w:rPr>
          <w:rStyle w:val="7"/>
          <w:rFonts w:hint="eastAsia" w:ascii="仿宋_GB2312" w:hAnsi="仿宋_GB2312" w:eastAsia="仿宋_GB2312" w:cs="仿宋_GB2312"/>
          <w:color w:val="000000"/>
          <w:spacing w:val="7"/>
          <w:sz w:val="32"/>
          <w:szCs w:val="32"/>
          <w:lang w:eastAsia="zh-CN"/>
        </w:rPr>
        <w:t>法律法规</w:t>
      </w:r>
      <w:r>
        <w:rPr>
          <w:rStyle w:val="7"/>
          <w:rFonts w:hint="eastAsia" w:ascii="仿宋_GB2312" w:hAnsi="仿宋_GB2312" w:eastAsia="仿宋_GB2312" w:cs="仿宋_GB2312"/>
          <w:color w:val="000000"/>
          <w:spacing w:val="7"/>
          <w:sz w:val="32"/>
          <w:szCs w:val="32"/>
        </w:rPr>
        <w:t>，结合昆都仑区实际，制定本办法。</w:t>
      </w:r>
    </w:p>
    <w:p w14:paraId="258E9296">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第二条</w:t>
      </w:r>
      <w:r>
        <w:rPr>
          <w:rStyle w:val="7"/>
          <w:rFonts w:hint="eastAsia" w:ascii="仿宋_GB2312" w:hAnsi="仿宋_GB2312" w:eastAsia="仿宋_GB2312" w:cs="仿宋_GB2312"/>
          <w:color w:val="000000"/>
          <w:spacing w:val="7"/>
          <w:sz w:val="32"/>
          <w:szCs w:val="32"/>
        </w:rPr>
        <w:t xml:space="preserve"> 梅力更自然保护区是经内蒙古自治区人民政府批准设立的自治区级自然保护区，总面积15265.24公顷，地理坐标：东经109°23′29″～109°48′55″，北纬40°38′25″～40°48′46″。其中昆区段位于乌拉山北麓、与巴彦淖尔市交界处南至乌拉山山脚线、西至哈达门沟与九原区交界、东至包白铁路以西，面积4315.75公顷。昆区段具体范围以自治区人民政府批准公布的坐标、界桩为准，本条所述方位为示意性描述。</w:t>
      </w:r>
    </w:p>
    <w:p w14:paraId="6884EE79">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第三条</w:t>
      </w:r>
      <w:r>
        <w:rPr>
          <w:rStyle w:val="7"/>
          <w:rFonts w:hint="eastAsia" w:ascii="仿宋_GB2312" w:hAnsi="仿宋_GB2312" w:eastAsia="仿宋_GB2312" w:cs="仿宋_GB2312"/>
          <w:color w:val="000000"/>
          <w:spacing w:val="7"/>
          <w:sz w:val="32"/>
          <w:szCs w:val="32"/>
        </w:rPr>
        <w:t xml:space="preserve"> 在梅力更自然保护区（昆区段）从事保护、利用、科研、建设、管理等相关活动的单位和个人，应当遵守本办法。</w:t>
      </w:r>
    </w:p>
    <w:p w14:paraId="489F41B3">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b/>
          <w:bCs/>
          <w:color w:val="auto"/>
          <w:spacing w:val="7"/>
          <w:sz w:val="32"/>
          <w:szCs w:val="32"/>
        </w:rPr>
        <w:t>第四条</w:t>
      </w:r>
      <w:r>
        <w:rPr>
          <w:rStyle w:val="7"/>
          <w:rFonts w:hint="eastAsia" w:ascii="仿宋_GB2312" w:hAnsi="仿宋_GB2312" w:eastAsia="仿宋_GB2312" w:cs="仿宋_GB2312"/>
          <w:color w:val="auto"/>
          <w:spacing w:val="7"/>
          <w:sz w:val="32"/>
          <w:szCs w:val="32"/>
        </w:rPr>
        <w:t xml:space="preserve"> 内蒙古昆都仑河国家湿地公园管护中心</w:t>
      </w:r>
      <w:r>
        <w:rPr>
          <w:rStyle w:val="7"/>
          <w:rFonts w:hint="eastAsia" w:ascii="仿宋_GB2312" w:hAnsi="仿宋_GB2312" w:eastAsia="仿宋_GB2312" w:cs="仿宋_GB2312"/>
          <w:color w:val="auto"/>
          <w:spacing w:val="7"/>
          <w:sz w:val="32"/>
          <w:szCs w:val="32"/>
          <w:lang w:eastAsia="zh-CN"/>
        </w:rPr>
        <w:t>，即</w:t>
      </w:r>
      <w:r>
        <w:rPr>
          <w:rStyle w:val="7"/>
          <w:rFonts w:hint="eastAsia" w:ascii="仿宋_GB2312" w:hAnsi="仿宋_GB2312" w:eastAsia="仿宋_GB2312" w:cs="仿宋_GB2312"/>
          <w:color w:val="auto"/>
          <w:spacing w:val="7"/>
          <w:sz w:val="32"/>
          <w:szCs w:val="32"/>
        </w:rPr>
        <w:t>梅力更自然保护区昆区段管理机构会同昆都仑区林业草原主管部门，拟定梅力更自然保护区（昆区段）发展规划和年度保护计划，经昆都仑区人民政府审核后，按程序报包头市林业草原主管部门综合平衡，由自治区人民政府林业草原行政主管部门审查、国务院林业草原行政主管部门批准实施。</w:t>
      </w:r>
    </w:p>
    <w:p w14:paraId="284DDF01">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黑体" w:hAnsi="黑体" w:eastAsia="黑体" w:cs="黑体"/>
          <w:color w:val="000000"/>
          <w:spacing w:val="7"/>
          <w:sz w:val="32"/>
          <w:szCs w:val="32"/>
        </w:rPr>
        <w:t>第二章 建设与管理</w:t>
      </w:r>
    </w:p>
    <w:p w14:paraId="37A212A4">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第五条</w:t>
      </w:r>
      <w:r>
        <w:rPr>
          <w:rStyle w:val="7"/>
          <w:rFonts w:hint="eastAsia" w:ascii="仿宋_GB2312" w:hAnsi="仿宋_GB2312" w:eastAsia="仿宋_GB2312" w:cs="仿宋_GB2312"/>
          <w:color w:val="000000"/>
          <w:spacing w:val="7"/>
          <w:sz w:val="32"/>
          <w:szCs w:val="32"/>
        </w:rPr>
        <w:t xml:space="preserve"> 梅力更自然保护区（昆区段）的范围和界线已由内蒙古自治区人民政府确定，并标明区界，予以公告。梅力更自然保护区管理机构应当按照保护区管理范围设置保护标识、界碑（标、桩）。任何单位和个人不得破坏或者擅自移动梅力更自然保护区界标。</w:t>
      </w:r>
    </w:p>
    <w:p w14:paraId="544A2585">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第六条</w:t>
      </w:r>
      <w:r>
        <w:rPr>
          <w:rStyle w:val="7"/>
          <w:rFonts w:hint="eastAsia" w:ascii="仿宋_GB2312" w:hAnsi="仿宋_GB2312" w:eastAsia="仿宋_GB2312" w:cs="仿宋_GB2312"/>
          <w:color w:val="000000"/>
          <w:spacing w:val="7"/>
          <w:sz w:val="32"/>
          <w:szCs w:val="32"/>
        </w:rPr>
        <w:t xml:space="preserve"> 梅力更自然保护区（昆区段）设置专门的自然保护区管理机构</w:t>
      </w:r>
      <w:r>
        <w:rPr>
          <w:rStyle w:val="7"/>
          <w:rFonts w:hint="eastAsia" w:ascii="仿宋_GB2312" w:hAnsi="仿宋_GB2312" w:eastAsia="仿宋_GB2312" w:cs="仿宋_GB2312"/>
          <w:color w:val="000000"/>
          <w:spacing w:val="7"/>
          <w:sz w:val="32"/>
          <w:szCs w:val="32"/>
          <w:lang w:eastAsia="zh-CN"/>
        </w:rPr>
        <w:t>，</w:t>
      </w:r>
      <w:r>
        <w:rPr>
          <w:rStyle w:val="7"/>
          <w:rFonts w:hint="eastAsia" w:ascii="仿宋_GB2312" w:hAnsi="仿宋_GB2312" w:eastAsia="仿宋_GB2312" w:cs="仿宋_GB2312"/>
          <w:color w:val="000000"/>
          <w:spacing w:val="7"/>
          <w:sz w:val="32"/>
          <w:szCs w:val="32"/>
        </w:rPr>
        <w:t>内蒙古昆都仑河国家湿地公园管护中心，配备专业技术人员。</w:t>
      </w:r>
    </w:p>
    <w:p w14:paraId="5C932E1E">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b/>
          <w:bCs/>
          <w:color w:val="auto"/>
          <w:spacing w:val="7"/>
          <w:sz w:val="32"/>
          <w:szCs w:val="32"/>
        </w:rPr>
        <w:t>第七条</w:t>
      </w:r>
      <w:r>
        <w:rPr>
          <w:rStyle w:val="7"/>
          <w:rFonts w:hint="eastAsia" w:ascii="仿宋_GB2312" w:hAnsi="仿宋_GB2312" w:eastAsia="仿宋_GB2312" w:cs="仿宋_GB2312"/>
          <w:color w:val="auto"/>
          <w:spacing w:val="7"/>
          <w:sz w:val="32"/>
          <w:szCs w:val="32"/>
        </w:rPr>
        <w:t xml:space="preserve"> 梅力更自然保护区（昆区段）实行核心保护区和一般控制区两级管控。</w:t>
      </w:r>
    </w:p>
    <w:p w14:paraId="3C04A936">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自然保护区内自然生态系统保存完整或者生态脆弱需要休养生息的区域、珍稀濒危野生动植物物种的关键分布区域以及生态廊道重要节点、重要自然遗迹的集中分布区域，以及其他需要重点保护的区域划为核心保护区；核心保护区以外的区域划为一般控制区。</w:t>
      </w:r>
    </w:p>
    <w:p w14:paraId="4DB5EB81">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核心保护区应当划入生态保护红线严格管控，原则上禁止任何单位和个人擅自进入开展人为活动。下列必要活动依法经批准后可以开展：</w:t>
      </w:r>
    </w:p>
    <w:p w14:paraId="7CEDCA1C">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1. 依法开展的调查监测、资源清查、科研观测，且不采集、不采样或仅微量采集且不影响保护对象的；</w:t>
      </w:r>
    </w:p>
    <w:p w14:paraId="75C6638D">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2. 原有居民</w:t>
      </w:r>
      <w:r>
        <w:rPr>
          <w:rStyle w:val="7"/>
          <w:rFonts w:hint="eastAsia" w:ascii="仿宋_GB2312" w:hAnsi="仿宋_GB2312" w:eastAsia="仿宋_GB2312" w:cs="仿宋_GB2312"/>
          <w:color w:val="auto"/>
          <w:spacing w:val="7"/>
          <w:sz w:val="32"/>
          <w:szCs w:val="32"/>
          <w:lang w:eastAsia="zh-CN"/>
        </w:rPr>
        <w:t>传统生计自然</w:t>
      </w:r>
      <w:r>
        <w:rPr>
          <w:rStyle w:val="7"/>
          <w:rFonts w:hint="eastAsia" w:ascii="仿宋_GB2312" w:hAnsi="仿宋_GB2312" w:eastAsia="仿宋_GB2312" w:cs="仿宋_GB2312"/>
          <w:color w:val="auto"/>
          <w:spacing w:val="7"/>
          <w:sz w:val="32"/>
          <w:szCs w:val="32"/>
        </w:rPr>
        <w:t>延续，以不扩大规模、不改变用途为前提依法依规管控；</w:t>
      </w:r>
    </w:p>
    <w:p w14:paraId="71337FFD">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3. 生态修复、防灾减灾、应急救援、执法巡护等公益性履职活动；</w:t>
      </w:r>
    </w:p>
    <w:p w14:paraId="40F2C1AB">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4. 现有线性基础设施的安全维护，不改变线路、不拓宽、不新增占地；</w:t>
      </w:r>
    </w:p>
    <w:p w14:paraId="37E2593F">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 xml:space="preserve">5. </w:t>
      </w:r>
      <w:r>
        <w:rPr>
          <w:rStyle w:val="7"/>
          <w:rFonts w:hint="eastAsia" w:ascii="仿宋_GB2312" w:hAnsi="仿宋_GB2312" w:eastAsia="仿宋_GB2312" w:cs="仿宋_GB2312"/>
          <w:color w:val="auto"/>
          <w:spacing w:val="7"/>
          <w:sz w:val="32"/>
          <w:szCs w:val="32"/>
          <w:lang w:eastAsia="zh-CN"/>
        </w:rPr>
        <w:t>法律法规</w:t>
      </w:r>
      <w:r>
        <w:rPr>
          <w:rStyle w:val="7"/>
          <w:rFonts w:hint="eastAsia" w:ascii="仿宋_GB2312" w:hAnsi="仿宋_GB2312" w:eastAsia="仿宋_GB2312" w:cs="仿宋_GB2312"/>
          <w:color w:val="auto"/>
          <w:spacing w:val="7"/>
          <w:sz w:val="32"/>
          <w:szCs w:val="32"/>
        </w:rPr>
        <w:t>规定或者经国务院批准的国家重大项目确需穿越的，按最严格程序审批。</w:t>
      </w:r>
    </w:p>
    <w:p w14:paraId="3ED64D2B">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lang w:eastAsia="zh-CN"/>
        </w:rPr>
        <w:t>一</w:t>
      </w:r>
      <w:r>
        <w:rPr>
          <w:rStyle w:val="7"/>
          <w:rFonts w:hint="eastAsia" w:ascii="仿宋_GB2312" w:hAnsi="仿宋_GB2312" w:eastAsia="仿宋_GB2312" w:cs="仿宋_GB2312"/>
          <w:color w:val="auto"/>
          <w:spacing w:val="7"/>
          <w:sz w:val="32"/>
          <w:szCs w:val="32"/>
        </w:rPr>
        <w:t>般控制区严格限制人为活动，仅允许下列正面清单范围内的活动：</w:t>
      </w:r>
    </w:p>
    <w:p w14:paraId="4A0A9EE6">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6. 核心保护区允许开展的活动；</w:t>
      </w:r>
    </w:p>
    <w:p w14:paraId="13FDEF75">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7. 符合国土空间规划且无法避让的重要基础设施的建设、运行和维护；</w:t>
      </w:r>
    </w:p>
    <w:p w14:paraId="7B8EF788">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8. 古生物化石调查发掘，基础地质调查，战略性矿产资源远景调查和规定范围内的战略性矿产资源勘查；</w:t>
      </w:r>
    </w:p>
    <w:p w14:paraId="2110F3C9">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9. 珍稀濒危野生动植物的野化、繁殖，非破坏性的标本采集活动；</w:t>
      </w:r>
    </w:p>
    <w:p w14:paraId="72D3501E">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10. 与自然保护区保护目标一致的人工商品林抚育、树种更新等森林经营活动；</w:t>
      </w:r>
    </w:p>
    <w:p w14:paraId="7BF8EDE4">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11. 科学考察、资源调查、必要的科研观测站点运行，以及科普宣传、生态旅游、环境教育、教育文化体育等公共服务活动，不得建设宾馆、度假村、房地产开发等永久性大型设施，不得破坏景观和栖息地连续性，不得开设与保护目标不一致的参观、旅游项目；</w:t>
      </w:r>
    </w:p>
    <w:p w14:paraId="09FA95FF">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12. 原有居民已有的合法生产生活，不得扩大规模、不得新批建设用地、不得引入工业化养殖或规模化开采；</w:t>
      </w:r>
    </w:p>
    <w:p w14:paraId="0FAC5D51">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13. 必要的巡护道路养护，不改变走向、不拓宽硬化超标；</w:t>
      </w:r>
    </w:p>
    <w:p w14:paraId="68E8D072">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14. 法律、行政法规规定或者国务院批准的其他活动。</w:t>
      </w:r>
    </w:p>
    <w:p w14:paraId="615F4782">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w:t>
      </w:r>
      <w:r>
        <w:rPr>
          <w:rStyle w:val="7"/>
          <w:rFonts w:hint="eastAsia" w:ascii="仿宋_GB2312" w:hAnsi="仿宋_GB2312" w:eastAsia="仿宋_GB2312" w:cs="仿宋_GB2312"/>
          <w:b/>
          <w:bCs/>
          <w:color w:val="000000"/>
          <w:spacing w:val="7"/>
          <w:sz w:val="32"/>
          <w:szCs w:val="32"/>
          <w:lang w:eastAsia="zh-CN"/>
        </w:rPr>
        <w:t>八</w:t>
      </w:r>
      <w:r>
        <w:rPr>
          <w:rStyle w:val="7"/>
          <w:rFonts w:hint="eastAsia" w:ascii="仿宋_GB2312" w:hAnsi="仿宋_GB2312" w:eastAsia="仿宋_GB2312" w:cs="仿宋_GB2312"/>
          <w:b/>
          <w:bCs/>
          <w:color w:val="000000"/>
          <w:spacing w:val="7"/>
          <w:sz w:val="32"/>
          <w:szCs w:val="32"/>
        </w:rPr>
        <w:t>条</w:t>
      </w:r>
      <w:r>
        <w:rPr>
          <w:rStyle w:val="7"/>
          <w:rFonts w:hint="eastAsia" w:ascii="仿宋_GB2312" w:hAnsi="仿宋_GB2312" w:eastAsia="仿宋_GB2312" w:cs="仿宋_GB2312"/>
          <w:color w:val="000000"/>
          <w:spacing w:val="7"/>
          <w:sz w:val="32"/>
          <w:szCs w:val="32"/>
        </w:rPr>
        <w:t xml:space="preserve"> 梅力更自然保护区（昆区段）建设和管理所需经费，由昆都仑区人民政府财政部门按照财政事权与支出责任划分原则列入本级预算。国家和自治区对自然保护区给予资金补助，用于自然保护区的建设和管理。</w:t>
      </w:r>
    </w:p>
    <w:p w14:paraId="6FD40830">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b/>
          <w:bCs/>
          <w:color w:val="auto"/>
          <w:spacing w:val="7"/>
          <w:sz w:val="32"/>
          <w:szCs w:val="32"/>
        </w:rPr>
        <w:t>第</w:t>
      </w:r>
      <w:r>
        <w:rPr>
          <w:rStyle w:val="7"/>
          <w:rFonts w:hint="eastAsia" w:ascii="仿宋_GB2312" w:hAnsi="仿宋_GB2312" w:eastAsia="仿宋_GB2312" w:cs="仿宋_GB2312"/>
          <w:b/>
          <w:bCs/>
          <w:color w:val="auto"/>
          <w:spacing w:val="7"/>
          <w:sz w:val="32"/>
          <w:szCs w:val="32"/>
          <w:lang w:eastAsia="zh-CN"/>
        </w:rPr>
        <w:t>九</w:t>
      </w:r>
      <w:r>
        <w:rPr>
          <w:rStyle w:val="7"/>
          <w:rFonts w:hint="eastAsia" w:ascii="仿宋_GB2312" w:hAnsi="仿宋_GB2312" w:eastAsia="仿宋_GB2312" w:cs="仿宋_GB2312"/>
          <w:b/>
          <w:bCs/>
          <w:color w:val="auto"/>
          <w:spacing w:val="7"/>
          <w:sz w:val="32"/>
          <w:szCs w:val="32"/>
        </w:rPr>
        <w:t>条</w:t>
      </w:r>
      <w:r>
        <w:rPr>
          <w:rStyle w:val="7"/>
          <w:rFonts w:hint="eastAsia" w:ascii="仿宋_GB2312" w:hAnsi="仿宋_GB2312" w:eastAsia="仿宋_GB2312" w:cs="仿宋_GB2312"/>
          <w:color w:val="auto"/>
          <w:spacing w:val="7"/>
          <w:sz w:val="32"/>
          <w:szCs w:val="32"/>
        </w:rPr>
        <w:t xml:space="preserve"> 梅力更自然保护区（昆区段）内禁止下列行为：</w:t>
      </w:r>
    </w:p>
    <w:p w14:paraId="32A01E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（一）在全保护区范围内通用的禁止行为：</w:t>
      </w:r>
    </w:p>
    <w:p w14:paraId="1CCBF951">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1. 擅自开矿、采砂、取土、烧荒、修坟以及</w:t>
      </w:r>
      <w:r>
        <w:rPr>
          <w:rStyle w:val="7"/>
          <w:rFonts w:hint="eastAsia" w:ascii="仿宋_GB2312" w:hAnsi="仿宋_GB2312" w:eastAsia="仿宋_GB2312" w:cs="仿宋_GB2312"/>
          <w:color w:val="auto"/>
          <w:spacing w:val="7"/>
          <w:sz w:val="32"/>
          <w:szCs w:val="32"/>
          <w:lang w:eastAsia="zh-CN"/>
        </w:rPr>
        <w:t>商品</w:t>
      </w:r>
      <w:r>
        <w:rPr>
          <w:rStyle w:val="7"/>
          <w:rFonts w:hint="eastAsia" w:ascii="仿宋_GB2312" w:hAnsi="仿宋_GB2312" w:eastAsia="仿宋_GB2312" w:cs="仿宋_GB2312"/>
          <w:color w:val="auto"/>
          <w:spacing w:val="7"/>
          <w:sz w:val="32"/>
          <w:szCs w:val="32"/>
        </w:rPr>
        <w:t>性放牧；</w:t>
      </w:r>
    </w:p>
    <w:p w14:paraId="0F7967BE">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2. 采集国家和自治区重点保护野生植物；猎捕、杀害、收购、出售、利用国家和自治区重点保护野生动物，捡拾、损坏鸟卵和鸟巢；</w:t>
      </w:r>
    </w:p>
    <w:p w14:paraId="56C3B010">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3. 食用、贩运、交易陆生野生动物</w:t>
      </w:r>
      <w:r>
        <w:rPr>
          <w:rStyle w:val="7"/>
          <w:rFonts w:hint="eastAsia" w:ascii="仿宋_GB2312" w:hAnsi="仿宋_GB2312" w:eastAsia="仿宋_GB2312" w:cs="仿宋_GB2312"/>
          <w:color w:val="auto"/>
          <w:spacing w:val="7"/>
          <w:sz w:val="32"/>
          <w:szCs w:val="32"/>
          <w:lang w:eastAsia="zh-CN"/>
        </w:rPr>
        <w:t>，未采取防范措施造成野生动物源性传染病传播的</w:t>
      </w:r>
      <w:r>
        <w:rPr>
          <w:rStyle w:val="7"/>
          <w:rFonts w:hint="eastAsia" w:ascii="仿宋_GB2312" w:hAnsi="仿宋_GB2312" w:eastAsia="仿宋_GB2312" w:cs="仿宋_GB2312"/>
          <w:color w:val="auto"/>
          <w:spacing w:val="7"/>
          <w:sz w:val="32"/>
          <w:szCs w:val="32"/>
        </w:rPr>
        <w:t>；</w:t>
      </w:r>
    </w:p>
    <w:p w14:paraId="1444BD2E">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4. 投放有毒有害物质、倾倒固体废弃物和排放污染废水；</w:t>
      </w:r>
    </w:p>
    <w:p w14:paraId="794F080E">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5. 投放有害物种或者擅自引</w:t>
      </w:r>
      <w:r>
        <w:rPr>
          <w:rStyle w:val="7"/>
          <w:rFonts w:hint="eastAsia" w:ascii="仿宋_GB2312" w:hAnsi="仿宋_GB2312" w:eastAsia="仿宋_GB2312" w:cs="仿宋_GB2312"/>
          <w:color w:val="auto"/>
          <w:spacing w:val="7"/>
          <w:sz w:val="32"/>
          <w:szCs w:val="32"/>
          <w:lang w:eastAsia="zh-CN"/>
        </w:rPr>
        <w:t>进、释放、丢弃</w:t>
      </w:r>
      <w:r>
        <w:rPr>
          <w:rStyle w:val="7"/>
          <w:rFonts w:hint="eastAsia" w:ascii="仿宋_GB2312" w:hAnsi="仿宋_GB2312" w:eastAsia="仿宋_GB2312" w:cs="仿宋_GB2312"/>
          <w:color w:val="auto"/>
          <w:spacing w:val="7"/>
          <w:sz w:val="32"/>
          <w:szCs w:val="32"/>
        </w:rPr>
        <w:t>外来物种；</w:t>
      </w:r>
    </w:p>
    <w:p w14:paraId="6D4D14D4">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6. 破坏自然保护区界标、保护设施设备；</w:t>
      </w:r>
    </w:p>
    <w:p w14:paraId="1C51066F">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7. 擅自建造建筑物、构筑物；</w:t>
      </w:r>
    </w:p>
    <w:p w14:paraId="41F84EC9">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 xml:space="preserve">8. </w:t>
      </w:r>
      <w:r>
        <w:rPr>
          <w:rStyle w:val="7"/>
          <w:rFonts w:hint="default" w:ascii="仿宋_GB2312" w:hAnsi="仿宋_GB2312" w:eastAsia="仿宋_GB2312" w:cs="仿宋_GB2312"/>
          <w:color w:val="auto"/>
          <w:spacing w:val="7"/>
          <w:sz w:val="32"/>
          <w:szCs w:val="32"/>
        </w:rPr>
        <w:t>毁林开垦、采石、采砂、采土以及其他毁坏林木和林地的行为</w:t>
      </w:r>
      <w:r>
        <w:rPr>
          <w:rStyle w:val="7"/>
          <w:rFonts w:hint="eastAsia" w:ascii="仿宋_GB2312" w:hAnsi="仿宋_GB2312" w:eastAsia="仿宋_GB2312" w:cs="仿宋_GB2312"/>
          <w:color w:val="auto"/>
          <w:spacing w:val="7"/>
          <w:sz w:val="32"/>
          <w:szCs w:val="32"/>
        </w:rPr>
        <w:t>；</w:t>
      </w:r>
    </w:p>
    <w:p w14:paraId="64E817B2">
      <w:pPr>
        <w:pStyle w:val="2"/>
        <w:rPr>
          <w:rStyle w:val="7"/>
          <w:rFonts w:hint="eastAsia" w:ascii="仿宋_GB2312" w:hAnsi="仿宋_GB2312" w:eastAsia="仿宋_GB2312" w:cs="仿宋_GB2312"/>
          <w:color w:val="auto"/>
          <w:spacing w:val="7"/>
          <w:kern w:val="2"/>
          <w:sz w:val="32"/>
          <w:szCs w:val="32"/>
          <w:lang w:val="en-US" w:eastAsia="zh-CN" w:bidi="ar-SA"/>
        </w:rPr>
      </w:pPr>
      <w:r>
        <w:rPr>
          <w:rStyle w:val="7"/>
          <w:rFonts w:hint="eastAsia" w:ascii="仿宋_GB2312" w:hAnsi="仿宋_GB2312" w:eastAsia="仿宋_GB2312" w:cs="仿宋_GB2312"/>
          <w:color w:val="auto"/>
          <w:spacing w:val="7"/>
          <w:sz w:val="32"/>
          <w:szCs w:val="32"/>
          <w:lang w:val="en-US" w:eastAsia="zh-CN"/>
        </w:rPr>
        <w:t>9.</w:t>
      </w:r>
      <w:r>
        <w:rPr>
          <w:rStyle w:val="7"/>
          <w:rFonts w:hint="default" w:ascii="仿宋_GB2312" w:hAnsi="仿宋_GB2312" w:eastAsia="仿宋_GB2312" w:cs="仿宋_GB2312"/>
          <w:color w:val="auto"/>
          <w:spacing w:val="7"/>
          <w:kern w:val="2"/>
          <w:sz w:val="32"/>
          <w:szCs w:val="32"/>
          <w:lang w:val="en-US" w:eastAsia="zh-CN" w:bidi="ar-SA"/>
        </w:rPr>
        <w:t>禁止使用毒药、爆炸物、电击或者电子诱捕装置以及猎套、猎夹、捕鸟网、地枪、排铳、地弓等工具进行猎捕，禁止使用夜间照明行猎、歼灭性围猎、捣毁巢穴、设置陷阱、火攻、烟熏、网捕等方法进行猎捕</w:t>
      </w:r>
      <w:r>
        <w:rPr>
          <w:rStyle w:val="7"/>
          <w:rFonts w:hint="eastAsia" w:ascii="仿宋_GB2312" w:hAnsi="仿宋_GB2312" w:eastAsia="仿宋_GB2312" w:cs="仿宋_GB2312"/>
          <w:color w:val="auto"/>
          <w:spacing w:val="7"/>
          <w:kern w:val="2"/>
          <w:sz w:val="32"/>
          <w:szCs w:val="32"/>
          <w:lang w:val="en-US" w:eastAsia="zh-CN" w:bidi="ar-SA"/>
        </w:rPr>
        <w:t>；</w:t>
      </w:r>
    </w:p>
    <w:p w14:paraId="3FDCDABE">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lang w:val="en-US" w:eastAsia="zh-CN"/>
        </w:rPr>
        <w:t>10</w:t>
      </w:r>
      <w:r>
        <w:rPr>
          <w:rStyle w:val="7"/>
          <w:rFonts w:hint="eastAsia" w:ascii="仿宋_GB2312" w:hAnsi="仿宋_GB2312" w:eastAsia="仿宋_GB2312" w:cs="仿宋_GB2312"/>
          <w:color w:val="auto"/>
          <w:spacing w:val="7"/>
          <w:sz w:val="32"/>
          <w:szCs w:val="32"/>
        </w:rPr>
        <w:t xml:space="preserve">. </w:t>
      </w:r>
      <w:r>
        <w:rPr>
          <w:rStyle w:val="7"/>
          <w:rFonts w:hint="eastAsia" w:ascii="仿宋_GB2312" w:hAnsi="仿宋_GB2312" w:eastAsia="仿宋_GB2312" w:cs="仿宋_GB2312"/>
          <w:color w:val="auto"/>
          <w:spacing w:val="7"/>
          <w:sz w:val="32"/>
          <w:szCs w:val="32"/>
          <w:lang w:eastAsia="zh-CN"/>
        </w:rPr>
        <w:t>法律法规</w:t>
      </w:r>
      <w:r>
        <w:rPr>
          <w:rStyle w:val="7"/>
          <w:rFonts w:hint="eastAsia" w:ascii="仿宋_GB2312" w:hAnsi="仿宋_GB2312" w:eastAsia="仿宋_GB2312" w:cs="仿宋_GB2312"/>
          <w:color w:val="auto"/>
          <w:spacing w:val="7"/>
          <w:sz w:val="32"/>
          <w:szCs w:val="32"/>
        </w:rPr>
        <w:t>规定的其他违法行为。</w:t>
      </w:r>
    </w:p>
    <w:p w14:paraId="5088C3F0">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（二）分区管控性禁止：</w:t>
      </w:r>
    </w:p>
    <w:p w14:paraId="6687E6C8">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1</w:t>
      </w:r>
      <w:r>
        <w:rPr>
          <w:rStyle w:val="7"/>
          <w:rFonts w:hint="eastAsia" w:ascii="仿宋_GB2312" w:hAnsi="仿宋_GB2312" w:eastAsia="仿宋_GB2312" w:cs="仿宋_GB2312"/>
          <w:color w:val="auto"/>
          <w:spacing w:val="7"/>
          <w:sz w:val="32"/>
          <w:szCs w:val="32"/>
          <w:lang w:val="en-US" w:eastAsia="zh-CN"/>
        </w:rPr>
        <w:t>1</w:t>
      </w:r>
      <w:r>
        <w:rPr>
          <w:rStyle w:val="7"/>
          <w:rFonts w:hint="eastAsia" w:ascii="仿宋_GB2312" w:hAnsi="仿宋_GB2312" w:eastAsia="仿宋_GB2312" w:cs="仿宋_GB2312"/>
          <w:color w:val="auto"/>
          <w:spacing w:val="7"/>
          <w:sz w:val="32"/>
          <w:szCs w:val="32"/>
        </w:rPr>
        <w:t>. 任何单位和个人不得擅自进入核心保护区开展《中华人民共和国自然保护区条例》第二十六条规定以外的活动；</w:t>
      </w:r>
    </w:p>
    <w:p w14:paraId="18C3B55A">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1</w:t>
      </w:r>
      <w:r>
        <w:rPr>
          <w:rStyle w:val="7"/>
          <w:rFonts w:hint="eastAsia" w:ascii="仿宋_GB2312" w:hAnsi="仿宋_GB2312" w:eastAsia="仿宋_GB2312" w:cs="仿宋_GB2312"/>
          <w:color w:val="auto"/>
          <w:spacing w:val="7"/>
          <w:sz w:val="32"/>
          <w:szCs w:val="32"/>
          <w:lang w:val="en-US" w:eastAsia="zh-CN"/>
        </w:rPr>
        <w:t>2</w:t>
      </w:r>
      <w:r>
        <w:rPr>
          <w:rStyle w:val="7"/>
          <w:rFonts w:hint="eastAsia" w:ascii="仿宋_GB2312" w:hAnsi="仿宋_GB2312" w:eastAsia="仿宋_GB2312" w:cs="仿宋_GB2312"/>
          <w:color w:val="auto"/>
          <w:spacing w:val="7"/>
          <w:sz w:val="32"/>
          <w:szCs w:val="32"/>
        </w:rPr>
        <w:t>. 在一般控制区开展活动，不得超出《中华人民共和国自然保护区条例》第二十七条规定范围及本条第一款规定，不得开设与保护目标不一致的参观、旅游项目，不得破坏景观和栖息地连续性；</w:t>
      </w:r>
    </w:p>
    <w:p w14:paraId="2C8B4519">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1</w:t>
      </w:r>
      <w:r>
        <w:rPr>
          <w:rStyle w:val="7"/>
          <w:rFonts w:hint="eastAsia" w:ascii="仿宋_GB2312" w:hAnsi="仿宋_GB2312" w:eastAsia="仿宋_GB2312" w:cs="仿宋_GB2312"/>
          <w:color w:val="auto"/>
          <w:spacing w:val="7"/>
          <w:sz w:val="32"/>
          <w:szCs w:val="32"/>
          <w:lang w:val="en-US" w:eastAsia="zh-CN"/>
        </w:rPr>
        <w:t>3</w:t>
      </w:r>
      <w:r>
        <w:rPr>
          <w:rStyle w:val="7"/>
          <w:rFonts w:hint="eastAsia" w:ascii="仿宋_GB2312" w:hAnsi="仿宋_GB2312" w:eastAsia="仿宋_GB2312" w:cs="仿宋_GB2312"/>
          <w:color w:val="auto"/>
          <w:spacing w:val="7"/>
          <w:sz w:val="32"/>
          <w:szCs w:val="32"/>
        </w:rPr>
        <w:t>. 在核心保护区、一般控制区内开展依法允许的活动，未采取必要措施避免或者减少对自然生态系统、生态廊道、重要栖息地以及自然和人文景观的不利影响的，依照有关规定处理。</w:t>
      </w:r>
    </w:p>
    <w:p w14:paraId="1F24B520">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第十条</w:t>
      </w:r>
      <w:r>
        <w:rPr>
          <w:rStyle w:val="7"/>
          <w:rFonts w:hint="eastAsia" w:ascii="仿宋_GB2312" w:hAnsi="仿宋_GB2312" w:eastAsia="仿宋_GB2312" w:cs="仿宋_GB2312"/>
          <w:color w:val="000000"/>
          <w:spacing w:val="7"/>
          <w:sz w:val="32"/>
          <w:szCs w:val="32"/>
        </w:rPr>
        <w:t xml:space="preserve"> 梅力更自然保护区管理机构应当建立健全野生动物救护机制，及时受理有关救护报告，对受伤或者被困的野生动物采取紧急救护措施。</w:t>
      </w:r>
    </w:p>
    <w:p w14:paraId="2A917F0C">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第十</w:t>
      </w:r>
      <w:r>
        <w:rPr>
          <w:rStyle w:val="7"/>
          <w:rFonts w:hint="eastAsia" w:ascii="仿宋_GB2312" w:hAnsi="仿宋_GB2312" w:eastAsia="仿宋_GB2312" w:cs="仿宋_GB2312"/>
          <w:b/>
          <w:bCs/>
          <w:color w:val="000000"/>
          <w:spacing w:val="7"/>
          <w:sz w:val="32"/>
          <w:szCs w:val="32"/>
          <w:lang w:eastAsia="zh-CN"/>
        </w:rPr>
        <w:t>一</w:t>
      </w:r>
      <w:r>
        <w:rPr>
          <w:rStyle w:val="7"/>
          <w:rFonts w:hint="eastAsia" w:ascii="仿宋_GB2312" w:hAnsi="仿宋_GB2312" w:eastAsia="仿宋_GB2312" w:cs="仿宋_GB2312"/>
          <w:b/>
          <w:bCs/>
          <w:color w:val="000000"/>
          <w:spacing w:val="7"/>
          <w:sz w:val="32"/>
          <w:szCs w:val="32"/>
        </w:rPr>
        <w:t>条</w:t>
      </w:r>
      <w:r>
        <w:rPr>
          <w:rStyle w:val="7"/>
          <w:rFonts w:hint="eastAsia" w:ascii="仿宋_GB2312" w:hAnsi="仿宋_GB2312" w:eastAsia="仿宋_GB2312" w:cs="仿宋_GB2312"/>
          <w:color w:val="000000"/>
          <w:spacing w:val="7"/>
          <w:sz w:val="32"/>
          <w:szCs w:val="32"/>
        </w:rPr>
        <w:t xml:space="preserve"> 梅力更自然保护区内的重要景物、文物古迹、古树名木等，实行挂牌保护制度。</w:t>
      </w:r>
    </w:p>
    <w:p w14:paraId="58FC857A">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第十</w:t>
      </w:r>
      <w:r>
        <w:rPr>
          <w:rStyle w:val="7"/>
          <w:rFonts w:hint="eastAsia" w:ascii="仿宋_GB2312" w:hAnsi="仿宋_GB2312" w:eastAsia="仿宋_GB2312" w:cs="仿宋_GB2312"/>
          <w:b/>
          <w:bCs/>
          <w:color w:val="000000"/>
          <w:spacing w:val="7"/>
          <w:sz w:val="32"/>
          <w:szCs w:val="32"/>
          <w:lang w:eastAsia="zh-CN"/>
        </w:rPr>
        <w:t>二</w:t>
      </w:r>
      <w:r>
        <w:rPr>
          <w:rStyle w:val="7"/>
          <w:rFonts w:hint="eastAsia" w:ascii="仿宋_GB2312" w:hAnsi="仿宋_GB2312" w:eastAsia="仿宋_GB2312" w:cs="仿宋_GB2312"/>
          <w:b/>
          <w:bCs/>
          <w:color w:val="000000"/>
          <w:spacing w:val="7"/>
          <w:sz w:val="32"/>
          <w:szCs w:val="32"/>
        </w:rPr>
        <w:t>条</w:t>
      </w:r>
      <w:r>
        <w:rPr>
          <w:rStyle w:val="7"/>
          <w:rFonts w:hint="eastAsia" w:ascii="仿宋_GB2312" w:hAnsi="仿宋_GB2312" w:eastAsia="仿宋_GB2312" w:cs="仿宋_GB2312"/>
          <w:color w:val="000000"/>
          <w:spacing w:val="7"/>
          <w:sz w:val="32"/>
          <w:szCs w:val="32"/>
        </w:rPr>
        <w:t xml:space="preserve"> 在梅力更自然保护区内从事生态旅游等经营活动的单位应当制定火灾、溺水、极端天气等应急预案，设置各种必要的安全设施。发生安全事故时，应当根据应急预案及时采取救援措施。</w:t>
      </w:r>
    </w:p>
    <w:p w14:paraId="3817637F">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第十</w:t>
      </w:r>
      <w:r>
        <w:rPr>
          <w:rStyle w:val="7"/>
          <w:rFonts w:hint="eastAsia" w:ascii="仿宋_GB2312" w:hAnsi="仿宋_GB2312" w:eastAsia="仿宋_GB2312" w:cs="仿宋_GB2312"/>
          <w:b/>
          <w:bCs/>
          <w:color w:val="000000"/>
          <w:spacing w:val="7"/>
          <w:sz w:val="32"/>
          <w:szCs w:val="32"/>
          <w:lang w:eastAsia="zh-CN"/>
        </w:rPr>
        <w:t>三</w:t>
      </w:r>
      <w:r>
        <w:rPr>
          <w:rStyle w:val="7"/>
          <w:rFonts w:hint="eastAsia" w:ascii="仿宋_GB2312" w:hAnsi="仿宋_GB2312" w:eastAsia="仿宋_GB2312" w:cs="仿宋_GB2312"/>
          <w:b/>
          <w:bCs/>
          <w:color w:val="000000"/>
          <w:spacing w:val="7"/>
          <w:sz w:val="32"/>
          <w:szCs w:val="32"/>
        </w:rPr>
        <w:t>条</w:t>
      </w:r>
      <w:r>
        <w:rPr>
          <w:rStyle w:val="7"/>
          <w:rFonts w:hint="eastAsia" w:ascii="仿宋_GB2312" w:hAnsi="仿宋_GB2312" w:eastAsia="仿宋_GB2312" w:cs="仿宋_GB2312"/>
          <w:color w:val="000000"/>
          <w:spacing w:val="7"/>
          <w:sz w:val="32"/>
          <w:szCs w:val="32"/>
        </w:rPr>
        <w:t xml:space="preserve"> 生态环境主管部门在其职责范围内对梅力更自然保护区（昆区段）生态环境保护工作实施统一监督管理；负责组织制定自然保护地生态环境监督管理制度，对保护区内非法开矿、修路、筑坝、建设、污染防治、核与辐射安全等造成生态环境破坏的行为依法实施综合行政执法。被检查的单位应当如实反映情况，提供必要的资料。检查单位应当为被检查单位保守技术秘密和业务秘密。</w:t>
      </w:r>
    </w:p>
    <w:p w14:paraId="03D65460">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第十</w:t>
      </w:r>
      <w:r>
        <w:rPr>
          <w:rStyle w:val="7"/>
          <w:rFonts w:hint="eastAsia" w:ascii="仿宋_GB2312" w:hAnsi="仿宋_GB2312" w:eastAsia="仿宋_GB2312" w:cs="仿宋_GB2312"/>
          <w:b/>
          <w:bCs/>
          <w:color w:val="000000"/>
          <w:spacing w:val="7"/>
          <w:sz w:val="32"/>
          <w:szCs w:val="32"/>
          <w:lang w:eastAsia="zh-CN"/>
        </w:rPr>
        <w:t>四</w:t>
      </w:r>
      <w:r>
        <w:rPr>
          <w:rStyle w:val="7"/>
          <w:rFonts w:hint="eastAsia" w:ascii="仿宋_GB2312" w:hAnsi="仿宋_GB2312" w:eastAsia="仿宋_GB2312" w:cs="仿宋_GB2312"/>
          <w:b/>
          <w:bCs/>
          <w:color w:val="000000"/>
          <w:spacing w:val="7"/>
          <w:sz w:val="32"/>
          <w:szCs w:val="32"/>
        </w:rPr>
        <w:t>条</w:t>
      </w:r>
      <w:r>
        <w:rPr>
          <w:rStyle w:val="7"/>
          <w:rFonts w:hint="eastAsia" w:ascii="仿宋_GB2312" w:hAnsi="仿宋_GB2312" w:eastAsia="仿宋_GB2312" w:cs="仿宋_GB2312"/>
          <w:color w:val="000000"/>
          <w:spacing w:val="7"/>
          <w:sz w:val="32"/>
          <w:szCs w:val="32"/>
        </w:rPr>
        <w:t xml:space="preserve"> 自然资源主管部门按照职责加强对梅力更自然保护区（昆区段）的监督管理；负责对生态保护红线实施情况的监督检查；根据相关规定对生态保护红线作相应调整，更新</w:t>
      </w:r>
      <w:r>
        <w:rPr>
          <w:rStyle w:val="7"/>
          <w:rFonts w:hint="eastAsia" w:ascii="仿宋_GB2312" w:hAnsi="仿宋_GB2312" w:eastAsia="仿宋_GB2312" w:cs="仿宋_GB2312"/>
          <w:color w:val="000000"/>
          <w:spacing w:val="7"/>
          <w:sz w:val="32"/>
          <w:szCs w:val="32"/>
          <w:lang w:eastAsia="zh-CN"/>
        </w:rPr>
        <w:t>国土空间规划“一张图”</w:t>
      </w:r>
      <w:r>
        <w:rPr>
          <w:rStyle w:val="7"/>
          <w:rFonts w:hint="eastAsia" w:ascii="仿宋_GB2312" w:hAnsi="仿宋_GB2312" w:eastAsia="仿宋_GB2312" w:cs="仿宋_GB2312"/>
          <w:color w:val="000000"/>
          <w:spacing w:val="7"/>
          <w:sz w:val="32"/>
          <w:szCs w:val="32"/>
        </w:rPr>
        <w:t>；依法行使自然保护地范围内全民所有自然资源资产所有者职责。</w:t>
      </w:r>
    </w:p>
    <w:p w14:paraId="3FFB87D1">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b/>
          <w:bCs/>
          <w:color w:val="auto"/>
          <w:spacing w:val="7"/>
          <w:sz w:val="32"/>
          <w:szCs w:val="32"/>
        </w:rPr>
        <w:t>第十</w:t>
      </w:r>
      <w:r>
        <w:rPr>
          <w:rStyle w:val="7"/>
          <w:rFonts w:hint="eastAsia" w:ascii="仿宋_GB2312" w:hAnsi="仿宋_GB2312" w:eastAsia="仿宋_GB2312" w:cs="仿宋_GB2312"/>
          <w:b/>
          <w:bCs/>
          <w:color w:val="auto"/>
          <w:spacing w:val="7"/>
          <w:sz w:val="32"/>
          <w:szCs w:val="32"/>
          <w:lang w:eastAsia="zh-CN"/>
        </w:rPr>
        <w:t>五</w:t>
      </w:r>
      <w:r>
        <w:rPr>
          <w:rStyle w:val="7"/>
          <w:rFonts w:hint="eastAsia" w:ascii="仿宋_GB2312" w:hAnsi="仿宋_GB2312" w:eastAsia="仿宋_GB2312" w:cs="仿宋_GB2312"/>
          <w:b/>
          <w:bCs/>
          <w:color w:val="auto"/>
          <w:spacing w:val="7"/>
          <w:sz w:val="32"/>
          <w:szCs w:val="32"/>
        </w:rPr>
        <w:t>条</w:t>
      </w:r>
      <w:r>
        <w:rPr>
          <w:rStyle w:val="7"/>
          <w:rFonts w:hint="eastAsia" w:ascii="仿宋_GB2312" w:hAnsi="仿宋_GB2312" w:eastAsia="仿宋_GB2312" w:cs="仿宋_GB2312"/>
          <w:color w:val="auto"/>
          <w:spacing w:val="7"/>
          <w:sz w:val="32"/>
          <w:szCs w:val="32"/>
        </w:rPr>
        <w:t xml:space="preserve"> 林业草原主管部门按照职责加强对梅力更自然保护区（昆区段）的监督管理，并依法做好下列工作：</w:t>
      </w:r>
    </w:p>
    <w:p w14:paraId="179A68F8">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（一）负责自然保护区的设立、调整、规划编制与分区管控的审核报批，组织编制、修订保护区总体规划并按程序报自治区人民政府林业草原行政主管部门审查、国务院林业草原行政主管部门批准；</w:t>
      </w:r>
    </w:p>
    <w:p w14:paraId="1386E2B8">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（二）负责保护区内野生动植物及其栖息地的保护与管理，依法查处非法采集国家重点保护野生植物、非法猎捕杀害国家重点保护野生动物、捡拾损坏鸟卵鸟巢等行为；</w:t>
      </w:r>
    </w:p>
    <w:p w14:paraId="656EEB2A">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（三）负责保护区内森林、草原、湿地、荒漠等自然生态系统的保护与修复，组织实施栖息地改善工程，严格执行保护区林木禁伐规定</w:t>
      </w:r>
      <w:r>
        <w:rPr>
          <w:rStyle w:val="7"/>
          <w:rFonts w:hint="eastAsia" w:ascii="仿宋_GB2312" w:hAnsi="仿宋_GB2312" w:eastAsia="仿宋_GB2312" w:cs="仿宋_GB2312"/>
          <w:color w:val="auto"/>
          <w:spacing w:val="7"/>
          <w:sz w:val="32"/>
          <w:szCs w:val="32"/>
          <w:lang w:eastAsia="zh-CN"/>
        </w:rPr>
        <w:t>，</w:t>
      </w:r>
      <w:r>
        <w:rPr>
          <w:rStyle w:val="7"/>
          <w:rFonts w:hint="eastAsia" w:ascii="仿宋_GB2312" w:hAnsi="仿宋_GB2312" w:eastAsia="仿宋_GB2312" w:cs="仿宋_GB2312"/>
          <w:color w:val="auto"/>
          <w:spacing w:val="7"/>
          <w:sz w:val="32"/>
          <w:szCs w:val="32"/>
        </w:rPr>
        <w:t>因防治林业有害生物、森林防火、维护主要保护对象生存环境、遭受自然灾害等特殊情况必须采伐的除外</w:t>
      </w:r>
      <w:r>
        <w:rPr>
          <w:rStyle w:val="7"/>
          <w:rFonts w:hint="eastAsia" w:ascii="仿宋_GB2312" w:hAnsi="仿宋_GB2312" w:eastAsia="仿宋_GB2312" w:cs="仿宋_GB2312"/>
          <w:color w:val="auto"/>
          <w:spacing w:val="7"/>
          <w:sz w:val="32"/>
          <w:szCs w:val="32"/>
          <w:lang w:eastAsia="zh-CN"/>
        </w:rPr>
        <w:t>，严格执行公益林抚育、更新和低质低效林改造性质的采伐规定</w:t>
      </w:r>
      <w:r>
        <w:rPr>
          <w:rStyle w:val="7"/>
          <w:rFonts w:hint="eastAsia" w:ascii="仿宋_GB2312" w:hAnsi="仿宋_GB2312" w:eastAsia="仿宋_GB2312" w:cs="仿宋_GB2312"/>
          <w:color w:val="auto"/>
          <w:spacing w:val="7"/>
          <w:sz w:val="32"/>
          <w:szCs w:val="32"/>
        </w:rPr>
        <w:t>；</w:t>
      </w:r>
    </w:p>
    <w:p w14:paraId="49D579AB">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（四）负责保护区内日常巡护制度建设，合理配备巡护人员和装备，加强巡护站点建设，对主要保护对象生境状况及其变化进行观察记录，对违规行为予以劝阻、制止并报告；</w:t>
      </w:r>
    </w:p>
    <w:p w14:paraId="53B01285">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（五）负责保护区界碑界桩、电子标识、电子围栏等界线标志的设置与监管，依法查处损毁、涂改、遮挡或者擅自拆除、移动界线标志的行为；</w:t>
      </w:r>
    </w:p>
    <w:p w14:paraId="3C51B43B">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（六）配合生态环境、自然资源、公安等部门开展联合监督检查和执法，对破坏保护区自然资源、自然环境的行为依法查处。</w:t>
      </w:r>
    </w:p>
    <w:p w14:paraId="48E0450A">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第十</w:t>
      </w:r>
      <w:r>
        <w:rPr>
          <w:rStyle w:val="7"/>
          <w:rFonts w:hint="eastAsia" w:ascii="仿宋_GB2312" w:hAnsi="仿宋_GB2312" w:eastAsia="仿宋_GB2312" w:cs="仿宋_GB2312"/>
          <w:b/>
          <w:bCs/>
          <w:color w:val="000000"/>
          <w:spacing w:val="7"/>
          <w:sz w:val="32"/>
          <w:szCs w:val="32"/>
          <w:lang w:eastAsia="zh-CN"/>
        </w:rPr>
        <w:t>六</w:t>
      </w:r>
      <w:r>
        <w:rPr>
          <w:rStyle w:val="7"/>
          <w:rFonts w:hint="eastAsia" w:ascii="仿宋_GB2312" w:hAnsi="仿宋_GB2312" w:eastAsia="仿宋_GB2312" w:cs="仿宋_GB2312"/>
          <w:b/>
          <w:bCs/>
          <w:color w:val="000000"/>
          <w:spacing w:val="7"/>
          <w:sz w:val="32"/>
          <w:szCs w:val="32"/>
        </w:rPr>
        <w:t>条</w:t>
      </w:r>
      <w:r>
        <w:rPr>
          <w:rStyle w:val="7"/>
          <w:rFonts w:hint="eastAsia" w:ascii="仿宋_GB2312" w:hAnsi="仿宋_GB2312" w:eastAsia="仿宋_GB2312" w:cs="仿宋_GB2312"/>
          <w:color w:val="000000"/>
          <w:spacing w:val="7"/>
          <w:sz w:val="32"/>
          <w:szCs w:val="32"/>
        </w:rPr>
        <w:t xml:space="preserve"> 内蒙古昆都仑河国家湿地公园管护中心具体负责梅力更自然保护区（昆区段）保护管理工作，依法行使下列职权：</w:t>
      </w:r>
    </w:p>
    <w:p w14:paraId="52370B69">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color w:val="000000"/>
          <w:spacing w:val="7"/>
          <w:sz w:val="32"/>
          <w:szCs w:val="32"/>
        </w:rPr>
        <w:t>（一）贯彻执行有关保护区保护的</w:t>
      </w:r>
      <w:r>
        <w:rPr>
          <w:rStyle w:val="7"/>
          <w:rFonts w:hint="eastAsia" w:ascii="仿宋_GB2312" w:hAnsi="仿宋_GB2312" w:eastAsia="仿宋_GB2312" w:cs="仿宋_GB2312"/>
          <w:color w:val="000000"/>
          <w:spacing w:val="7"/>
          <w:sz w:val="32"/>
          <w:szCs w:val="32"/>
          <w:lang w:eastAsia="zh-CN"/>
        </w:rPr>
        <w:t>法律法规</w:t>
      </w:r>
      <w:r>
        <w:rPr>
          <w:rStyle w:val="7"/>
          <w:rFonts w:hint="eastAsia" w:ascii="仿宋_GB2312" w:hAnsi="仿宋_GB2312" w:eastAsia="仿宋_GB2312" w:cs="仿宋_GB2312"/>
          <w:color w:val="000000"/>
          <w:spacing w:val="7"/>
          <w:sz w:val="32"/>
          <w:szCs w:val="32"/>
        </w:rPr>
        <w:t>和方针政策；</w:t>
      </w:r>
    </w:p>
    <w:p w14:paraId="76881BC6">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color w:val="000000"/>
          <w:spacing w:val="7"/>
          <w:sz w:val="32"/>
          <w:szCs w:val="32"/>
        </w:rPr>
        <w:t>（二）组织对保护区建设规划的实施；</w:t>
      </w:r>
    </w:p>
    <w:p w14:paraId="286509A3">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color w:val="000000"/>
          <w:spacing w:val="7"/>
          <w:sz w:val="32"/>
          <w:szCs w:val="32"/>
        </w:rPr>
        <w:t>（三）调查保护区内的自然资源，建立并及时更新保护区资源信息档案；</w:t>
      </w:r>
    </w:p>
    <w:p w14:paraId="35D922A9">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color w:val="000000"/>
          <w:spacing w:val="7"/>
          <w:sz w:val="32"/>
          <w:szCs w:val="32"/>
        </w:rPr>
        <w:t>（四）做好保护区内的灾害防范工作；</w:t>
      </w:r>
    </w:p>
    <w:p w14:paraId="3E2D0A16">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color w:val="000000"/>
          <w:spacing w:val="7"/>
          <w:sz w:val="32"/>
          <w:szCs w:val="32"/>
        </w:rPr>
        <w:t>（五）负责保护区界标的设置和保护；</w:t>
      </w:r>
    </w:p>
    <w:p w14:paraId="29E654DE">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color w:val="000000"/>
          <w:spacing w:val="7"/>
          <w:sz w:val="32"/>
          <w:szCs w:val="32"/>
        </w:rPr>
        <w:t>（六）在不影响保护自然环境和自然资源的前提下，在保护区内组织开展参观、游览和其他活动；</w:t>
      </w:r>
    </w:p>
    <w:p w14:paraId="69B5E41D">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000000"/>
          <w:spacing w:val="7"/>
          <w:sz w:val="32"/>
          <w:szCs w:val="32"/>
          <w:lang w:eastAsia="zh-CN"/>
        </w:rPr>
      </w:pPr>
      <w:r>
        <w:rPr>
          <w:rStyle w:val="7"/>
          <w:rFonts w:hint="eastAsia" w:ascii="仿宋_GB2312" w:hAnsi="仿宋_GB2312" w:eastAsia="仿宋_GB2312" w:cs="仿宋_GB2312"/>
          <w:color w:val="000000"/>
          <w:spacing w:val="7"/>
          <w:sz w:val="32"/>
          <w:szCs w:val="32"/>
        </w:rPr>
        <w:t>（七）依法保护保护区内自然景观、林草、野生动物、生态环境、公共设施，维护秩序</w:t>
      </w:r>
      <w:r>
        <w:rPr>
          <w:rStyle w:val="7"/>
          <w:rFonts w:hint="eastAsia" w:ascii="仿宋_GB2312" w:hAnsi="仿宋_GB2312" w:eastAsia="仿宋_GB2312" w:cs="仿宋_GB2312"/>
          <w:color w:val="000000"/>
          <w:spacing w:val="7"/>
          <w:sz w:val="32"/>
          <w:szCs w:val="32"/>
          <w:lang w:eastAsia="zh-CN"/>
        </w:rPr>
        <w:t>；</w:t>
      </w:r>
    </w:p>
    <w:p w14:paraId="6CA8AB41">
      <w:pPr>
        <w:pStyle w:val="2"/>
        <w:ind w:left="0" w:leftChars="0" w:firstLine="668" w:firstLineChars="200"/>
        <w:rPr>
          <w:rFonts w:hint="eastAsia" w:eastAsia="仿宋_GB2312"/>
          <w:color w:val="auto"/>
          <w:lang w:eastAsia="zh-CN"/>
        </w:rPr>
      </w:pPr>
      <w:r>
        <w:rPr>
          <w:rStyle w:val="7"/>
          <w:rFonts w:hint="eastAsia" w:ascii="仿宋_GB2312" w:hAnsi="仿宋_GB2312" w:eastAsia="仿宋_GB2312" w:cs="仿宋_GB2312"/>
          <w:color w:val="auto"/>
          <w:spacing w:val="7"/>
          <w:sz w:val="32"/>
          <w:szCs w:val="32"/>
          <w:lang w:eastAsia="zh-CN"/>
        </w:rPr>
        <w:t>（八）定期开展外来入侵物种普查和常态化监测。</w:t>
      </w:r>
    </w:p>
    <w:p w14:paraId="62A29819">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b/>
          <w:bCs/>
          <w:color w:val="auto"/>
          <w:spacing w:val="7"/>
          <w:sz w:val="32"/>
          <w:szCs w:val="32"/>
        </w:rPr>
        <w:t>第十</w:t>
      </w:r>
      <w:r>
        <w:rPr>
          <w:rStyle w:val="7"/>
          <w:rFonts w:hint="eastAsia" w:ascii="仿宋_GB2312" w:hAnsi="仿宋_GB2312" w:eastAsia="仿宋_GB2312" w:cs="仿宋_GB2312"/>
          <w:b/>
          <w:bCs/>
          <w:color w:val="auto"/>
          <w:spacing w:val="7"/>
          <w:sz w:val="32"/>
          <w:szCs w:val="32"/>
          <w:lang w:eastAsia="zh-CN"/>
        </w:rPr>
        <w:t>七</w:t>
      </w:r>
      <w:r>
        <w:rPr>
          <w:rStyle w:val="7"/>
          <w:rFonts w:hint="eastAsia" w:ascii="仿宋_GB2312" w:hAnsi="仿宋_GB2312" w:eastAsia="仿宋_GB2312" w:cs="仿宋_GB2312"/>
          <w:b/>
          <w:bCs/>
          <w:color w:val="auto"/>
          <w:spacing w:val="7"/>
          <w:sz w:val="32"/>
          <w:szCs w:val="32"/>
        </w:rPr>
        <w:t>条</w:t>
      </w:r>
      <w:r>
        <w:rPr>
          <w:rStyle w:val="7"/>
          <w:rFonts w:hint="eastAsia" w:ascii="仿宋_GB2312" w:hAnsi="仿宋_GB2312" w:eastAsia="仿宋_GB2312" w:cs="仿宋_GB2312"/>
          <w:color w:val="auto"/>
          <w:spacing w:val="7"/>
          <w:sz w:val="32"/>
          <w:szCs w:val="32"/>
        </w:rPr>
        <w:t xml:space="preserve"> 梅力更自然保护区（昆区段）实行综合管理与分部门管理相结合的管理体制。</w:t>
      </w:r>
    </w:p>
    <w:p w14:paraId="4F61FCFE">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b/>
          <w:bCs/>
          <w:color w:val="auto"/>
          <w:spacing w:val="7"/>
          <w:sz w:val="32"/>
          <w:szCs w:val="32"/>
        </w:rPr>
        <w:t>卜尔汉图镇</w:t>
      </w:r>
      <w:r>
        <w:rPr>
          <w:rStyle w:val="7"/>
          <w:rFonts w:hint="eastAsia" w:ascii="仿宋_GB2312" w:hAnsi="仿宋_GB2312" w:eastAsia="仿宋_GB2312" w:cs="仿宋_GB2312"/>
          <w:color w:val="auto"/>
          <w:spacing w:val="7"/>
          <w:sz w:val="32"/>
          <w:szCs w:val="32"/>
        </w:rPr>
        <w:t>承担属地日常管理、社区协调、禁牧防火宣传、突发事件先期处置及配合巡护等职责；</w:t>
      </w:r>
      <w:r>
        <w:rPr>
          <w:rStyle w:val="7"/>
          <w:rFonts w:hint="eastAsia" w:ascii="仿宋_GB2312" w:hAnsi="仿宋_GB2312" w:eastAsia="仿宋_GB2312" w:cs="仿宋_GB2312"/>
          <w:b/>
          <w:bCs/>
          <w:color w:val="auto"/>
          <w:spacing w:val="7"/>
          <w:sz w:val="32"/>
          <w:szCs w:val="32"/>
        </w:rPr>
        <w:t>区发改委</w:t>
      </w:r>
      <w:r>
        <w:rPr>
          <w:rStyle w:val="7"/>
          <w:rFonts w:hint="eastAsia" w:ascii="仿宋_GB2312" w:hAnsi="仿宋_GB2312" w:eastAsia="仿宋_GB2312" w:cs="仿宋_GB2312"/>
          <w:color w:val="auto"/>
          <w:spacing w:val="7"/>
          <w:sz w:val="32"/>
          <w:szCs w:val="32"/>
        </w:rPr>
        <w:t>将保护区建设、生态修复、生态旅游等项目纳入国民经济和社会发展规划及年度计划并协调争取上级资金；</w:t>
      </w:r>
      <w:r>
        <w:rPr>
          <w:rStyle w:val="7"/>
          <w:rFonts w:hint="eastAsia" w:ascii="仿宋_GB2312" w:hAnsi="仿宋_GB2312" w:eastAsia="仿宋_GB2312" w:cs="仿宋_GB2312"/>
          <w:b/>
          <w:bCs/>
          <w:color w:val="auto"/>
          <w:spacing w:val="7"/>
          <w:sz w:val="32"/>
          <w:szCs w:val="32"/>
        </w:rPr>
        <w:t>区财政局</w:t>
      </w:r>
      <w:r>
        <w:rPr>
          <w:rStyle w:val="7"/>
          <w:rFonts w:hint="eastAsia" w:ascii="仿宋_GB2312" w:hAnsi="仿宋_GB2312" w:eastAsia="仿宋_GB2312" w:cs="仿宋_GB2312"/>
          <w:color w:val="auto"/>
          <w:spacing w:val="7"/>
          <w:sz w:val="32"/>
          <w:szCs w:val="32"/>
        </w:rPr>
        <w:t>负责保护区建设管护、生态修复、巡护执法等经费的预算安排与保障并监督专项资金使用；</w:t>
      </w:r>
      <w:r>
        <w:rPr>
          <w:rStyle w:val="7"/>
          <w:rFonts w:hint="eastAsia" w:ascii="仿宋_GB2312" w:hAnsi="仿宋_GB2312" w:eastAsia="仿宋_GB2312" w:cs="仿宋_GB2312"/>
          <w:b/>
          <w:bCs/>
          <w:color w:val="auto"/>
          <w:spacing w:val="7"/>
          <w:sz w:val="32"/>
          <w:szCs w:val="32"/>
        </w:rPr>
        <w:t>区文旅局</w:t>
      </w:r>
      <w:r>
        <w:rPr>
          <w:rStyle w:val="7"/>
          <w:rFonts w:hint="eastAsia" w:ascii="仿宋_GB2312" w:hAnsi="仿宋_GB2312" w:eastAsia="仿宋_GB2312" w:cs="仿宋_GB2312"/>
          <w:color w:val="auto"/>
          <w:spacing w:val="7"/>
          <w:sz w:val="32"/>
          <w:szCs w:val="32"/>
        </w:rPr>
        <w:t>负责一般控制区内生态旅游活动的行业指导与监管，协同做好文物古迹、重要景物保护及旅游安全预案备案管理；</w:t>
      </w:r>
      <w:r>
        <w:rPr>
          <w:rStyle w:val="7"/>
          <w:rFonts w:hint="eastAsia" w:ascii="仿宋_GB2312" w:hAnsi="仿宋_GB2312" w:eastAsia="仿宋_GB2312" w:cs="仿宋_GB2312"/>
          <w:b/>
          <w:bCs/>
          <w:color w:val="auto"/>
          <w:spacing w:val="7"/>
          <w:sz w:val="32"/>
          <w:szCs w:val="32"/>
        </w:rPr>
        <w:t>区市场局</w:t>
      </w:r>
      <w:r>
        <w:rPr>
          <w:rStyle w:val="7"/>
          <w:rFonts w:hint="eastAsia" w:ascii="仿宋_GB2312" w:hAnsi="仿宋_GB2312" w:eastAsia="仿宋_GB2312" w:cs="仿宋_GB2312"/>
          <w:color w:val="auto"/>
          <w:spacing w:val="7"/>
          <w:sz w:val="32"/>
          <w:szCs w:val="32"/>
        </w:rPr>
        <w:t>负责保护区内市场主体登记、市场秩序监管、野生动物非法交易查处及商品价格与食品安全监管；</w:t>
      </w:r>
      <w:r>
        <w:rPr>
          <w:rStyle w:val="7"/>
          <w:rFonts w:hint="eastAsia" w:ascii="仿宋_GB2312" w:hAnsi="仿宋_GB2312" w:eastAsia="仿宋_GB2312" w:cs="仿宋_GB2312"/>
          <w:b/>
          <w:bCs/>
          <w:color w:val="auto"/>
          <w:spacing w:val="7"/>
          <w:sz w:val="32"/>
          <w:szCs w:val="32"/>
        </w:rPr>
        <w:t>区执法局</w:t>
      </w:r>
      <w:r>
        <w:rPr>
          <w:rStyle w:val="7"/>
          <w:rFonts w:hint="eastAsia" w:ascii="仿宋_GB2312" w:hAnsi="仿宋_GB2312" w:eastAsia="仿宋_GB2312" w:cs="仿宋_GB2312"/>
          <w:color w:val="auto"/>
          <w:spacing w:val="7"/>
          <w:sz w:val="32"/>
          <w:szCs w:val="32"/>
        </w:rPr>
        <w:t>负责保护区内违法建设、擅自建造构筑物、倾倒垃圾等行为的综合行政执法，并与生态环境、自然资源部门做好执法衔接；</w:t>
      </w:r>
      <w:r>
        <w:rPr>
          <w:rStyle w:val="7"/>
          <w:rFonts w:hint="eastAsia" w:ascii="仿宋_GB2312" w:hAnsi="仿宋_GB2312" w:eastAsia="仿宋_GB2312" w:cs="仿宋_GB2312"/>
          <w:b/>
          <w:bCs/>
          <w:color w:val="auto"/>
          <w:spacing w:val="7"/>
          <w:sz w:val="32"/>
          <w:szCs w:val="32"/>
          <w:lang w:eastAsia="zh-CN"/>
        </w:rPr>
        <w:t>区</w:t>
      </w:r>
      <w:r>
        <w:rPr>
          <w:rStyle w:val="7"/>
          <w:rFonts w:hint="eastAsia" w:ascii="仿宋_GB2312" w:hAnsi="仿宋_GB2312" w:eastAsia="仿宋_GB2312" w:cs="仿宋_GB2312"/>
          <w:b/>
          <w:bCs/>
          <w:color w:val="auto"/>
          <w:spacing w:val="7"/>
          <w:sz w:val="32"/>
          <w:szCs w:val="32"/>
        </w:rPr>
        <w:t>住建</w:t>
      </w:r>
      <w:r>
        <w:rPr>
          <w:rStyle w:val="7"/>
          <w:rFonts w:hint="eastAsia" w:ascii="仿宋_GB2312" w:hAnsi="仿宋_GB2312" w:eastAsia="仿宋_GB2312" w:cs="仿宋_GB2312"/>
          <w:b/>
          <w:bCs/>
          <w:color w:val="auto"/>
          <w:spacing w:val="7"/>
          <w:sz w:val="32"/>
          <w:szCs w:val="32"/>
          <w:lang w:eastAsia="zh-CN"/>
        </w:rPr>
        <w:t>局</w:t>
      </w:r>
      <w:r>
        <w:rPr>
          <w:rStyle w:val="7"/>
          <w:rFonts w:hint="eastAsia" w:ascii="仿宋_GB2312" w:hAnsi="仿宋_GB2312" w:eastAsia="仿宋_GB2312" w:cs="仿宋_GB2312"/>
          <w:color w:val="auto"/>
          <w:spacing w:val="7"/>
          <w:sz w:val="32"/>
          <w:szCs w:val="32"/>
        </w:rPr>
        <w:t>负责</w:t>
      </w:r>
      <w:r>
        <w:rPr>
          <w:rStyle w:val="7"/>
          <w:rFonts w:hint="eastAsia" w:ascii="仿宋_GB2312" w:hAnsi="仿宋_GB2312" w:eastAsia="仿宋_GB2312" w:cs="仿宋_GB2312"/>
          <w:color w:val="auto"/>
          <w:spacing w:val="7"/>
          <w:sz w:val="32"/>
          <w:szCs w:val="32"/>
          <w:lang w:eastAsia="zh-CN"/>
        </w:rPr>
        <w:t>保护区</w:t>
      </w:r>
      <w:r>
        <w:rPr>
          <w:rStyle w:val="7"/>
          <w:rFonts w:hint="eastAsia" w:ascii="仿宋_GB2312" w:hAnsi="仿宋_GB2312" w:eastAsia="仿宋_GB2312" w:cs="仿宋_GB2312"/>
          <w:color w:val="auto"/>
          <w:spacing w:val="7"/>
          <w:sz w:val="32"/>
          <w:szCs w:val="32"/>
        </w:rPr>
        <w:t>周边建设项目的规划管控，确保与生态保护相协调。</w:t>
      </w:r>
      <w:r>
        <w:rPr>
          <w:rStyle w:val="7"/>
          <w:rFonts w:hint="eastAsia" w:ascii="仿宋_GB2312" w:hAnsi="仿宋_GB2312" w:eastAsia="仿宋_GB2312" w:cs="仿宋_GB2312"/>
          <w:b/>
          <w:bCs/>
          <w:color w:val="auto"/>
          <w:spacing w:val="7"/>
          <w:sz w:val="32"/>
          <w:szCs w:val="32"/>
        </w:rPr>
        <w:t>公安分局</w:t>
      </w:r>
      <w:r>
        <w:rPr>
          <w:rStyle w:val="7"/>
          <w:rFonts w:hint="eastAsia" w:ascii="仿宋_GB2312" w:hAnsi="仿宋_GB2312" w:eastAsia="仿宋_GB2312" w:cs="仿宋_GB2312"/>
          <w:color w:val="auto"/>
          <w:spacing w:val="7"/>
          <w:sz w:val="32"/>
          <w:szCs w:val="32"/>
        </w:rPr>
        <w:t>负责保护区内破坏自然资源、非法采矿、盗猎野生动物等涉刑案件立案侦查，维护旅游旺季及森林防火期治安秩序，配合突发环境事件现场封控。【依据</w:t>
      </w:r>
      <w:r>
        <w:rPr>
          <w:rStyle w:val="7"/>
          <w:rFonts w:hint="eastAsia" w:ascii="仿宋_GB2312" w:hAnsi="仿宋_GB2312" w:eastAsia="仿宋_GB2312" w:cs="仿宋_GB2312"/>
          <w:color w:val="auto"/>
          <w:spacing w:val="7"/>
          <w:sz w:val="32"/>
          <w:szCs w:val="32"/>
          <w:lang w:eastAsia="zh-CN"/>
        </w:rPr>
        <w:t>《</w:t>
      </w:r>
      <w:r>
        <w:rPr>
          <w:rStyle w:val="7"/>
          <w:rFonts w:hint="eastAsia" w:ascii="仿宋_GB2312" w:hAnsi="仿宋_GB2312" w:eastAsia="仿宋_GB2312" w:cs="仿宋_GB2312"/>
          <w:color w:val="auto"/>
          <w:spacing w:val="7"/>
          <w:sz w:val="32"/>
          <w:szCs w:val="32"/>
        </w:rPr>
        <w:t>生态法典</w:t>
      </w:r>
      <w:r>
        <w:rPr>
          <w:rStyle w:val="7"/>
          <w:rFonts w:hint="eastAsia" w:ascii="仿宋_GB2312" w:hAnsi="仿宋_GB2312" w:eastAsia="仿宋_GB2312" w:cs="仿宋_GB2312"/>
          <w:color w:val="auto"/>
          <w:spacing w:val="7"/>
          <w:sz w:val="32"/>
          <w:szCs w:val="32"/>
          <w:lang w:eastAsia="zh-CN"/>
        </w:rPr>
        <w:t>》第</w:t>
      </w:r>
      <w:r>
        <w:rPr>
          <w:rStyle w:val="7"/>
          <w:rFonts w:hint="eastAsia" w:ascii="仿宋_GB2312" w:hAnsi="仿宋_GB2312" w:eastAsia="仿宋_GB2312" w:cs="仿宋_GB2312"/>
          <w:color w:val="auto"/>
          <w:spacing w:val="7"/>
          <w:sz w:val="32"/>
          <w:szCs w:val="32"/>
          <w:lang w:val="en-US" w:eastAsia="zh-CN"/>
        </w:rPr>
        <w:t>854、855条</w:t>
      </w:r>
      <w:r>
        <w:rPr>
          <w:rStyle w:val="7"/>
          <w:rFonts w:hint="eastAsia" w:ascii="仿宋_GB2312" w:hAnsi="仿宋_GB2312" w:eastAsia="仿宋_GB2312" w:cs="仿宋_GB2312"/>
          <w:color w:val="auto"/>
          <w:spacing w:val="7"/>
          <w:sz w:val="32"/>
          <w:szCs w:val="32"/>
        </w:rPr>
        <w:t>】</w:t>
      </w:r>
    </w:p>
    <w:p w14:paraId="037C6E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_GB2312" w:hAnsi="仿宋_GB2312" w:eastAsia="仿宋_GB2312" w:cs="仿宋_GB2312"/>
          <w:color w:val="000000"/>
          <w:spacing w:val="7"/>
          <w:sz w:val="32"/>
          <w:szCs w:val="32"/>
        </w:rPr>
      </w:pPr>
      <w:r>
        <w:rPr>
          <w:rStyle w:val="7"/>
          <w:rFonts w:hint="eastAsia" w:ascii="黑体" w:hAnsi="黑体" w:eastAsia="黑体" w:cs="黑体"/>
          <w:color w:val="000000"/>
          <w:spacing w:val="7"/>
          <w:sz w:val="32"/>
          <w:szCs w:val="32"/>
        </w:rPr>
        <w:t>第三章 法律责任</w:t>
      </w:r>
    </w:p>
    <w:p w14:paraId="600A66C7">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b/>
          <w:bCs/>
          <w:color w:val="auto"/>
          <w:spacing w:val="7"/>
          <w:sz w:val="32"/>
          <w:szCs w:val="32"/>
        </w:rPr>
        <w:t>第十</w:t>
      </w:r>
      <w:r>
        <w:rPr>
          <w:rStyle w:val="7"/>
          <w:rFonts w:hint="eastAsia" w:ascii="仿宋_GB2312" w:hAnsi="仿宋_GB2312" w:eastAsia="仿宋_GB2312" w:cs="仿宋_GB2312"/>
          <w:b/>
          <w:bCs/>
          <w:color w:val="auto"/>
          <w:spacing w:val="7"/>
          <w:sz w:val="32"/>
          <w:szCs w:val="32"/>
          <w:lang w:eastAsia="zh-CN"/>
        </w:rPr>
        <w:t>八</w:t>
      </w:r>
      <w:r>
        <w:rPr>
          <w:rStyle w:val="7"/>
          <w:rFonts w:hint="eastAsia" w:ascii="仿宋_GB2312" w:hAnsi="仿宋_GB2312" w:eastAsia="仿宋_GB2312" w:cs="仿宋_GB2312"/>
          <w:b/>
          <w:bCs/>
          <w:color w:val="auto"/>
          <w:spacing w:val="7"/>
          <w:sz w:val="32"/>
          <w:szCs w:val="32"/>
        </w:rPr>
        <w:t>条</w:t>
      </w:r>
      <w:r>
        <w:rPr>
          <w:rStyle w:val="7"/>
          <w:rFonts w:hint="eastAsia" w:ascii="仿宋_GB2312" w:hAnsi="仿宋_GB2312" w:eastAsia="仿宋_GB2312" w:cs="仿宋_GB2312"/>
          <w:color w:val="auto"/>
          <w:spacing w:val="7"/>
          <w:sz w:val="32"/>
          <w:szCs w:val="32"/>
        </w:rPr>
        <w:t xml:space="preserve"> 违反本办法规定，有下列行为之一的单位和个人，由林草、生态环境、自然资源等主管部门或者其授权的保护区管理机构责令改正，可以并处如下处罚；法律、行政法规已有处罚规定的，从其规定：</w:t>
      </w:r>
    </w:p>
    <w:p w14:paraId="48CB8EA8">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（一）擅自移动或者破坏自然保护区界标的，依照《中华人民共和国自然保护区条例》第四十条的有关规定处罚；</w:t>
      </w:r>
    </w:p>
    <w:p w14:paraId="6D189A1A">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（二）未经批准进入自然保护区核心保护区或者在自然保护区内不服从管理机构管理的，依照《中华人民共和国自然保护区条例》第四十条的有关规定处罚；</w:t>
      </w:r>
    </w:p>
    <w:p w14:paraId="5701B1EF">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color w:val="auto"/>
          <w:spacing w:val="7"/>
          <w:sz w:val="32"/>
          <w:szCs w:val="32"/>
        </w:rPr>
        <w:t>（三）经批准在一般控制区内从事科学研究、教学实习和标本采集的单位和个人，不向保护区管理机构提交活动成果副本的，依照《中华人民共和国自然保护区条例》第四十一条的有关规定处罚。</w:t>
      </w:r>
    </w:p>
    <w:p w14:paraId="26536433">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auto"/>
          <w:spacing w:val="7"/>
          <w:sz w:val="32"/>
          <w:szCs w:val="32"/>
        </w:rPr>
      </w:pPr>
      <w:r>
        <w:rPr>
          <w:rStyle w:val="7"/>
          <w:rFonts w:hint="eastAsia" w:ascii="仿宋_GB2312" w:hAnsi="仿宋_GB2312" w:eastAsia="仿宋_GB2312" w:cs="仿宋_GB2312"/>
          <w:b/>
          <w:bCs/>
          <w:color w:val="auto"/>
          <w:spacing w:val="7"/>
          <w:sz w:val="32"/>
          <w:szCs w:val="32"/>
        </w:rPr>
        <w:t>第</w:t>
      </w:r>
      <w:r>
        <w:rPr>
          <w:rStyle w:val="7"/>
          <w:rFonts w:hint="eastAsia" w:ascii="仿宋_GB2312" w:hAnsi="仿宋_GB2312" w:eastAsia="仿宋_GB2312" w:cs="仿宋_GB2312"/>
          <w:b/>
          <w:bCs/>
          <w:color w:val="auto"/>
          <w:spacing w:val="7"/>
          <w:sz w:val="32"/>
          <w:szCs w:val="32"/>
          <w:lang w:eastAsia="zh-CN"/>
        </w:rPr>
        <w:t>十九</w:t>
      </w:r>
      <w:r>
        <w:rPr>
          <w:rStyle w:val="7"/>
          <w:rFonts w:hint="eastAsia" w:ascii="仿宋_GB2312" w:hAnsi="仿宋_GB2312" w:eastAsia="仿宋_GB2312" w:cs="仿宋_GB2312"/>
          <w:b/>
          <w:bCs/>
          <w:color w:val="auto"/>
          <w:spacing w:val="7"/>
          <w:sz w:val="32"/>
          <w:szCs w:val="32"/>
        </w:rPr>
        <w:t>条</w:t>
      </w:r>
      <w:r>
        <w:rPr>
          <w:rStyle w:val="7"/>
          <w:rFonts w:hint="eastAsia" w:ascii="仿宋_GB2312" w:hAnsi="仿宋_GB2312" w:eastAsia="仿宋_GB2312" w:cs="仿宋_GB2312"/>
          <w:color w:val="auto"/>
          <w:spacing w:val="7"/>
          <w:sz w:val="32"/>
          <w:szCs w:val="32"/>
        </w:rPr>
        <w:t xml:space="preserve"> 违反本办法规定，在自然保护区内进行砍伐、狩猎、采药、开垦、烧荒、开矿、采石、挖沙等活动的，由林草、生态环境、自然资源等主管部门或者其授权的保护区管理机构按职责分工，没收违法所得，责令停止违法行为，限期恢复原状或者采取其他补救措施；对自然保护区造成破坏的，依照《中华人民共和国自然保护区条例》第四十五条的规定处罚；构成犯罪的，依法追究刑事责任。</w:t>
      </w:r>
    </w:p>
    <w:p w14:paraId="6964C115">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第二十条</w:t>
      </w:r>
      <w:r>
        <w:rPr>
          <w:rStyle w:val="7"/>
          <w:rFonts w:hint="eastAsia" w:ascii="仿宋_GB2312" w:hAnsi="仿宋_GB2312" w:eastAsia="仿宋_GB2312" w:cs="仿宋_GB2312"/>
          <w:color w:val="000000"/>
          <w:spacing w:val="7"/>
          <w:sz w:val="32"/>
          <w:szCs w:val="32"/>
        </w:rPr>
        <w:t xml:space="preserve"> 违反本办法规定，给自然保护区造成损失的，由有关自然保护区行政主管部门责令赔偿损失；法律法规另有规定的，从其规定。</w:t>
      </w:r>
    </w:p>
    <w:p w14:paraId="38D21BC3">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第二十</w:t>
      </w:r>
      <w:r>
        <w:rPr>
          <w:rStyle w:val="7"/>
          <w:rFonts w:hint="eastAsia" w:ascii="仿宋_GB2312" w:hAnsi="仿宋_GB2312" w:eastAsia="仿宋_GB2312" w:cs="仿宋_GB2312"/>
          <w:b/>
          <w:bCs/>
          <w:color w:val="000000"/>
          <w:spacing w:val="7"/>
          <w:sz w:val="32"/>
          <w:szCs w:val="32"/>
          <w:lang w:eastAsia="zh-CN"/>
        </w:rPr>
        <w:t>一</w:t>
      </w:r>
      <w:r>
        <w:rPr>
          <w:rStyle w:val="7"/>
          <w:rFonts w:hint="eastAsia" w:ascii="仿宋_GB2312" w:hAnsi="仿宋_GB2312" w:eastAsia="仿宋_GB2312" w:cs="仿宋_GB2312"/>
          <w:b/>
          <w:bCs/>
          <w:color w:val="000000"/>
          <w:spacing w:val="7"/>
          <w:sz w:val="32"/>
          <w:szCs w:val="32"/>
        </w:rPr>
        <w:t>条</w:t>
      </w:r>
      <w:r>
        <w:rPr>
          <w:rStyle w:val="7"/>
          <w:rFonts w:hint="eastAsia" w:ascii="仿宋_GB2312" w:hAnsi="仿宋_GB2312" w:eastAsia="仿宋_GB2312" w:cs="仿宋_GB2312"/>
          <w:color w:val="000000"/>
          <w:spacing w:val="7"/>
          <w:sz w:val="32"/>
          <w:szCs w:val="32"/>
        </w:rPr>
        <w:t xml:space="preserve"> 妨碍梅力更自然保护区管理人员执行公务的，由公安机关依照《中华人民共和国治安管理处罚法》的规定给予处罚；情节严重，构成犯罪的，依法追究刑事责任。</w:t>
      </w:r>
    </w:p>
    <w:p w14:paraId="193C4D03">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第二十</w:t>
      </w:r>
      <w:r>
        <w:rPr>
          <w:rStyle w:val="7"/>
          <w:rFonts w:hint="eastAsia" w:ascii="仿宋_GB2312" w:hAnsi="仿宋_GB2312" w:eastAsia="仿宋_GB2312" w:cs="仿宋_GB2312"/>
          <w:b/>
          <w:bCs/>
          <w:color w:val="000000"/>
          <w:spacing w:val="7"/>
          <w:sz w:val="32"/>
          <w:szCs w:val="32"/>
          <w:lang w:eastAsia="zh-CN"/>
        </w:rPr>
        <w:t>二</w:t>
      </w:r>
      <w:r>
        <w:rPr>
          <w:rStyle w:val="7"/>
          <w:rFonts w:hint="eastAsia" w:ascii="仿宋_GB2312" w:hAnsi="仿宋_GB2312" w:eastAsia="仿宋_GB2312" w:cs="仿宋_GB2312"/>
          <w:b/>
          <w:bCs/>
          <w:color w:val="000000"/>
          <w:spacing w:val="7"/>
          <w:sz w:val="32"/>
          <w:szCs w:val="32"/>
        </w:rPr>
        <w:t>条</w:t>
      </w:r>
      <w:r>
        <w:rPr>
          <w:rStyle w:val="7"/>
          <w:rFonts w:hint="eastAsia" w:ascii="仿宋_GB2312" w:hAnsi="仿宋_GB2312" w:eastAsia="仿宋_GB2312" w:cs="仿宋_GB2312"/>
          <w:color w:val="000000"/>
          <w:spacing w:val="7"/>
          <w:sz w:val="32"/>
          <w:szCs w:val="32"/>
        </w:rPr>
        <w:t xml:space="preserve"> 违反本办法规定，造成梅力更自然保护区重大污染或者破坏事故，导致公私财产重大损失或者人身伤亡的严重后果，构成犯罪的，对直接负责的主管人员和其他直接责任人员依法追究刑事责任。</w:t>
      </w:r>
    </w:p>
    <w:p w14:paraId="3B15E6B2">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第二十</w:t>
      </w:r>
      <w:r>
        <w:rPr>
          <w:rStyle w:val="7"/>
          <w:rFonts w:hint="eastAsia" w:ascii="仿宋_GB2312" w:hAnsi="仿宋_GB2312" w:eastAsia="仿宋_GB2312" w:cs="仿宋_GB2312"/>
          <w:b/>
          <w:bCs/>
          <w:color w:val="000000"/>
          <w:spacing w:val="7"/>
          <w:sz w:val="32"/>
          <w:szCs w:val="32"/>
          <w:lang w:eastAsia="zh-CN"/>
        </w:rPr>
        <w:t>三</w:t>
      </w:r>
      <w:r>
        <w:rPr>
          <w:rStyle w:val="7"/>
          <w:rFonts w:hint="eastAsia" w:ascii="仿宋_GB2312" w:hAnsi="仿宋_GB2312" w:eastAsia="仿宋_GB2312" w:cs="仿宋_GB2312"/>
          <w:b/>
          <w:bCs/>
          <w:color w:val="000000"/>
          <w:spacing w:val="7"/>
          <w:sz w:val="32"/>
          <w:szCs w:val="32"/>
        </w:rPr>
        <w:t>条</w:t>
      </w:r>
      <w:r>
        <w:rPr>
          <w:rStyle w:val="7"/>
          <w:rFonts w:hint="eastAsia" w:ascii="仿宋_GB2312" w:hAnsi="仿宋_GB2312" w:eastAsia="仿宋_GB2312" w:cs="仿宋_GB2312"/>
          <w:color w:val="000000"/>
          <w:spacing w:val="7"/>
          <w:sz w:val="32"/>
          <w:szCs w:val="32"/>
        </w:rPr>
        <w:t xml:space="preserve"> 梅力更自然保护区管理人员滥用职权、玩忽职守、徇私舞弊，构成犯罪的，依法追究刑事责任；情节轻微，尚不构成犯罪的，由其所在单位或者上级机关给予处分。</w:t>
      </w:r>
    </w:p>
    <w:p w14:paraId="569E63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_GB2312" w:hAnsi="仿宋_GB2312" w:eastAsia="仿宋_GB2312" w:cs="仿宋_GB2312"/>
          <w:color w:val="000000"/>
          <w:spacing w:val="7"/>
          <w:sz w:val="32"/>
          <w:szCs w:val="32"/>
        </w:rPr>
      </w:pPr>
      <w:r>
        <w:rPr>
          <w:rStyle w:val="7"/>
          <w:rFonts w:hint="eastAsia" w:ascii="黑体" w:hAnsi="黑体" w:eastAsia="黑体" w:cs="黑体"/>
          <w:color w:val="000000"/>
          <w:spacing w:val="7"/>
          <w:sz w:val="32"/>
          <w:szCs w:val="32"/>
        </w:rPr>
        <w:t>第四章 附则</w:t>
      </w:r>
    </w:p>
    <w:p w14:paraId="7EE93599">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第二十</w:t>
      </w:r>
      <w:r>
        <w:rPr>
          <w:rStyle w:val="7"/>
          <w:rFonts w:hint="eastAsia" w:ascii="仿宋_GB2312" w:hAnsi="仿宋_GB2312" w:eastAsia="仿宋_GB2312" w:cs="仿宋_GB2312"/>
          <w:b/>
          <w:bCs/>
          <w:color w:val="000000"/>
          <w:spacing w:val="7"/>
          <w:sz w:val="32"/>
          <w:szCs w:val="32"/>
          <w:lang w:eastAsia="zh-CN"/>
        </w:rPr>
        <w:t>四</w:t>
      </w:r>
      <w:r>
        <w:rPr>
          <w:rStyle w:val="7"/>
          <w:rFonts w:hint="eastAsia" w:ascii="仿宋_GB2312" w:hAnsi="仿宋_GB2312" w:eastAsia="仿宋_GB2312" w:cs="仿宋_GB2312"/>
          <w:b/>
          <w:bCs/>
          <w:color w:val="000000"/>
          <w:spacing w:val="7"/>
          <w:sz w:val="32"/>
          <w:szCs w:val="32"/>
        </w:rPr>
        <w:t>条</w:t>
      </w:r>
      <w:r>
        <w:rPr>
          <w:rStyle w:val="7"/>
          <w:rFonts w:hint="eastAsia" w:ascii="仿宋_GB2312" w:hAnsi="仿宋_GB2312" w:eastAsia="仿宋_GB2312" w:cs="仿宋_GB2312"/>
          <w:color w:val="000000"/>
          <w:spacing w:val="7"/>
          <w:sz w:val="32"/>
          <w:szCs w:val="32"/>
        </w:rPr>
        <w:t xml:space="preserve"> 本办法由昆都仑区人民政府负责解释。</w:t>
      </w:r>
    </w:p>
    <w:p w14:paraId="3A7C7C1E">
      <w:pPr>
        <w:keepNext w:val="0"/>
        <w:keepLines w:val="0"/>
        <w:pageBreakBefore w:val="0"/>
        <w:widowControl w:val="0"/>
        <w:kinsoku/>
        <w:wordWrap/>
        <w:overflowPunct/>
        <w:topLinePunct w:val="0"/>
        <w:autoSpaceDE/>
        <w:autoSpaceDN/>
        <w:bidi w:val="0"/>
        <w:adjustRightInd/>
        <w:snapToGrid/>
        <w:spacing w:line="560" w:lineRule="exact"/>
        <w:ind w:firstLine="671" w:firstLineChars="200"/>
        <w:jc w:val="left"/>
        <w:textAlignment w:val="auto"/>
        <w:rPr>
          <w:rStyle w:val="7"/>
          <w:rFonts w:hint="eastAsia" w:ascii="仿宋_GB2312" w:hAnsi="仿宋_GB2312" w:eastAsia="仿宋_GB2312" w:cs="仿宋_GB2312"/>
          <w:color w:val="000000"/>
          <w:spacing w:val="7"/>
          <w:sz w:val="32"/>
          <w:szCs w:val="32"/>
        </w:rPr>
      </w:pPr>
      <w:r>
        <w:rPr>
          <w:rStyle w:val="7"/>
          <w:rFonts w:hint="eastAsia" w:ascii="仿宋_GB2312" w:hAnsi="仿宋_GB2312" w:eastAsia="仿宋_GB2312" w:cs="仿宋_GB2312"/>
          <w:b/>
          <w:bCs/>
          <w:color w:val="000000"/>
          <w:spacing w:val="7"/>
          <w:sz w:val="32"/>
          <w:szCs w:val="32"/>
        </w:rPr>
        <w:t>第二十</w:t>
      </w:r>
      <w:r>
        <w:rPr>
          <w:rStyle w:val="7"/>
          <w:rFonts w:hint="eastAsia" w:ascii="仿宋_GB2312" w:hAnsi="仿宋_GB2312" w:eastAsia="仿宋_GB2312" w:cs="仿宋_GB2312"/>
          <w:b/>
          <w:bCs/>
          <w:color w:val="000000"/>
          <w:spacing w:val="7"/>
          <w:sz w:val="32"/>
          <w:szCs w:val="32"/>
          <w:lang w:eastAsia="zh-CN"/>
        </w:rPr>
        <w:t>五</w:t>
      </w:r>
      <w:r>
        <w:rPr>
          <w:rStyle w:val="7"/>
          <w:rFonts w:hint="eastAsia" w:ascii="仿宋_GB2312" w:hAnsi="仿宋_GB2312" w:eastAsia="仿宋_GB2312" w:cs="仿宋_GB2312"/>
          <w:b/>
          <w:bCs/>
          <w:color w:val="000000"/>
          <w:spacing w:val="7"/>
          <w:sz w:val="32"/>
          <w:szCs w:val="32"/>
        </w:rPr>
        <w:t>条</w:t>
      </w:r>
      <w:r>
        <w:rPr>
          <w:rStyle w:val="7"/>
          <w:rFonts w:hint="eastAsia" w:ascii="仿宋_GB2312" w:hAnsi="仿宋_GB2312" w:eastAsia="仿宋_GB2312" w:cs="仿宋_GB2312"/>
          <w:color w:val="000000"/>
          <w:spacing w:val="7"/>
          <w:sz w:val="32"/>
          <w:szCs w:val="32"/>
        </w:rPr>
        <w:t xml:space="preserve"> 本办法自发布之日起施行，有效期五年。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38B21F-B1E3-4123-BEBE-983674E12E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434E60E-29FA-4B2D-981B-B3033A79A430}"/>
  </w:font>
  <w:font w:name="方正小标宋简体">
    <w:panose1 w:val="02000000000000000000"/>
    <w:charset w:val="86"/>
    <w:family w:val="auto"/>
    <w:pitch w:val="default"/>
    <w:sig w:usb0="00000001" w:usb1="08000000" w:usb2="00000000" w:usb3="00000000" w:csb0="00040000" w:csb1="00000000"/>
    <w:embedRegular r:id="rId3" w:fontKey="{C14C55B0-69E6-471B-8456-2AD17CBE34D0}"/>
  </w:font>
  <w:font w:name="仿宋_GB2312">
    <w:panose1 w:val="02010609030101010101"/>
    <w:charset w:val="86"/>
    <w:family w:val="modern"/>
    <w:pitch w:val="default"/>
    <w:sig w:usb0="00000001" w:usb1="080E0000" w:usb2="00000000" w:usb3="00000000" w:csb0="00040000" w:csb1="00000000"/>
    <w:embedRegular r:id="rId4" w:fontKey="{51C67772-81F4-46BC-91AE-F28AF818DA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385DD28"/>
    <w:rsid w:val="01D17056"/>
    <w:rsid w:val="01EF572E"/>
    <w:rsid w:val="02306473"/>
    <w:rsid w:val="02B50726"/>
    <w:rsid w:val="047168CE"/>
    <w:rsid w:val="06C90C44"/>
    <w:rsid w:val="06F23CF7"/>
    <w:rsid w:val="07C338E5"/>
    <w:rsid w:val="07E35D35"/>
    <w:rsid w:val="08381BDD"/>
    <w:rsid w:val="09B74D83"/>
    <w:rsid w:val="0BF92767"/>
    <w:rsid w:val="0D4234FE"/>
    <w:rsid w:val="0E9D7C72"/>
    <w:rsid w:val="0EAC6E81"/>
    <w:rsid w:val="106D2640"/>
    <w:rsid w:val="1292638E"/>
    <w:rsid w:val="129E11D6"/>
    <w:rsid w:val="13102103"/>
    <w:rsid w:val="143C0CA7"/>
    <w:rsid w:val="14551D69"/>
    <w:rsid w:val="14CB202B"/>
    <w:rsid w:val="15316332"/>
    <w:rsid w:val="160C28FB"/>
    <w:rsid w:val="1674297A"/>
    <w:rsid w:val="16E80C72"/>
    <w:rsid w:val="170B670F"/>
    <w:rsid w:val="17C4348D"/>
    <w:rsid w:val="17C90AA4"/>
    <w:rsid w:val="18EE0096"/>
    <w:rsid w:val="193C34F7"/>
    <w:rsid w:val="1A5B5BFF"/>
    <w:rsid w:val="1B917B2A"/>
    <w:rsid w:val="1BDF4592"/>
    <w:rsid w:val="1DF223D6"/>
    <w:rsid w:val="207035BF"/>
    <w:rsid w:val="20C04A0E"/>
    <w:rsid w:val="20D34741"/>
    <w:rsid w:val="219914E7"/>
    <w:rsid w:val="22D64075"/>
    <w:rsid w:val="23386ADD"/>
    <w:rsid w:val="24747FE9"/>
    <w:rsid w:val="24CB47D6"/>
    <w:rsid w:val="25565941"/>
    <w:rsid w:val="255B2F57"/>
    <w:rsid w:val="255F4831"/>
    <w:rsid w:val="25657932"/>
    <w:rsid w:val="27AB7898"/>
    <w:rsid w:val="27E50111"/>
    <w:rsid w:val="28153891"/>
    <w:rsid w:val="282615FA"/>
    <w:rsid w:val="287945A5"/>
    <w:rsid w:val="29660B2E"/>
    <w:rsid w:val="2CAF6281"/>
    <w:rsid w:val="2D960FD0"/>
    <w:rsid w:val="2FFF10AF"/>
    <w:rsid w:val="3062519A"/>
    <w:rsid w:val="309A4933"/>
    <w:rsid w:val="312608BD"/>
    <w:rsid w:val="318D4498"/>
    <w:rsid w:val="32195D2C"/>
    <w:rsid w:val="32250B75"/>
    <w:rsid w:val="329D5EB5"/>
    <w:rsid w:val="33A04957"/>
    <w:rsid w:val="351F18AB"/>
    <w:rsid w:val="35594813"/>
    <w:rsid w:val="35D97CAC"/>
    <w:rsid w:val="377C2FE5"/>
    <w:rsid w:val="385F290D"/>
    <w:rsid w:val="39461AFC"/>
    <w:rsid w:val="39930ABA"/>
    <w:rsid w:val="3A192D6D"/>
    <w:rsid w:val="3B05396E"/>
    <w:rsid w:val="3BB52F69"/>
    <w:rsid w:val="3C4B567C"/>
    <w:rsid w:val="3DFC6C2D"/>
    <w:rsid w:val="3E1E34BB"/>
    <w:rsid w:val="3E5B0BEE"/>
    <w:rsid w:val="4012098A"/>
    <w:rsid w:val="40C213B8"/>
    <w:rsid w:val="40EB11DB"/>
    <w:rsid w:val="41596145"/>
    <w:rsid w:val="42843695"/>
    <w:rsid w:val="430F2F5F"/>
    <w:rsid w:val="448B03AF"/>
    <w:rsid w:val="44E52CCB"/>
    <w:rsid w:val="44F05012"/>
    <w:rsid w:val="4521341D"/>
    <w:rsid w:val="45B77FA3"/>
    <w:rsid w:val="47CD5197"/>
    <w:rsid w:val="489D6E58"/>
    <w:rsid w:val="48F350D1"/>
    <w:rsid w:val="496164DE"/>
    <w:rsid w:val="4BE90438"/>
    <w:rsid w:val="4CE511D4"/>
    <w:rsid w:val="4E710F72"/>
    <w:rsid w:val="4E7445BE"/>
    <w:rsid w:val="4EF92D15"/>
    <w:rsid w:val="51AC0513"/>
    <w:rsid w:val="52AA2CA4"/>
    <w:rsid w:val="52AD4542"/>
    <w:rsid w:val="52AE419A"/>
    <w:rsid w:val="53CE29C2"/>
    <w:rsid w:val="53F561A1"/>
    <w:rsid w:val="54D97871"/>
    <w:rsid w:val="55572544"/>
    <w:rsid w:val="5560764A"/>
    <w:rsid w:val="559D089E"/>
    <w:rsid w:val="55DA38A0"/>
    <w:rsid w:val="587C0C3F"/>
    <w:rsid w:val="594A2AEB"/>
    <w:rsid w:val="5B3C6463"/>
    <w:rsid w:val="5E8A5738"/>
    <w:rsid w:val="5EBA426F"/>
    <w:rsid w:val="5EBD5BE1"/>
    <w:rsid w:val="60B63744"/>
    <w:rsid w:val="60F872D1"/>
    <w:rsid w:val="6166248C"/>
    <w:rsid w:val="61734BA9"/>
    <w:rsid w:val="64915A72"/>
    <w:rsid w:val="64E9765C"/>
    <w:rsid w:val="65B337C6"/>
    <w:rsid w:val="66805D9E"/>
    <w:rsid w:val="6922364E"/>
    <w:rsid w:val="696A0C89"/>
    <w:rsid w:val="69E37643"/>
    <w:rsid w:val="6AA83F04"/>
    <w:rsid w:val="6AD20B92"/>
    <w:rsid w:val="6B8D5CFA"/>
    <w:rsid w:val="6B9145AA"/>
    <w:rsid w:val="6BC93D43"/>
    <w:rsid w:val="6D7B2E1B"/>
    <w:rsid w:val="70CB230C"/>
    <w:rsid w:val="71347EB1"/>
    <w:rsid w:val="71FC1180"/>
    <w:rsid w:val="72D80D10"/>
    <w:rsid w:val="72ED47BB"/>
    <w:rsid w:val="73045661"/>
    <w:rsid w:val="730943E7"/>
    <w:rsid w:val="73AA5896"/>
    <w:rsid w:val="73E536E4"/>
    <w:rsid w:val="74A4534E"/>
    <w:rsid w:val="760D6F22"/>
    <w:rsid w:val="76E934EC"/>
    <w:rsid w:val="772C33D8"/>
    <w:rsid w:val="779F004E"/>
    <w:rsid w:val="78540E39"/>
    <w:rsid w:val="791D747D"/>
    <w:rsid w:val="79570BE0"/>
    <w:rsid w:val="7A3727C0"/>
    <w:rsid w:val="7B5178B1"/>
    <w:rsid w:val="7E0C7AC0"/>
    <w:rsid w:val="7E8A55B4"/>
    <w:rsid w:val="7F052E8D"/>
    <w:rsid w:val="7FC20D7E"/>
    <w:rsid w:val="A385D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文本块1"/>
    <w:basedOn w:val="1"/>
    <w:qFormat/>
    <w:uiPriority w:val="0"/>
    <w:pPr>
      <w:tabs>
        <w:tab w:val="left" w:pos="140"/>
      </w:tabs>
      <w:spacing w:line="360" w:lineRule="auto"/>
      <w:ind w:left="-40" w:leftChars="-40" w:right="51" w:rightChars="51" w:firstLine="200" w:firstLineChars="200"/>
    </w:pPr>
    <w:rPr>
      <w:rFonts w:ascii="宋体"/>
      <w:color w:val="000000"/>
      <w:sz w:val="24"/>
      <w:szCs w:val="28"/>
    </w:rPr>
  </w:style>
  <w:style w:type="paragraph" w:customStyle="1" w:styleId="5">
    <w:name w:val="正文首行缩进 21"/>
    <w:basedOn w:val="6"/>
    <w:qFormat/>
    <w:uiPriority w:val="0"/>
    <w:pPr>
      <w:ind w:firstLine="420" w:firstLineChars="200"/>
    </w:pPr>
  </w:style>
  <w:style w:type="paragraph" w:customStyle="1" w:styleId="6">
    <w:name w:val="正文文本缩进1"/>
    <w:basedOn w:val="1"/>
    <w:qFormat/>
    <w:uiPriority w:val="0"/>
    <w:pPr>
      <w:ind w:left="420" w:leftChars="200"/>
    </w:pPr>
    <w:rPr>
      <w:rFonts w:cs="Calibri"/>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86d9580b-95b8-4933-bb36-e396842a956c</errorID>
      <errorWord>第十四届全国人大四次会议</errorWord>
      <group>L1_Word</group>
      <groupName>字词问题</groupName>
      <ability>L2_Typo</ability>
      <abilityName>字词错误</abilityName>
      <candidateList>
        <item>十四届全国人大四次会议</item>
      </candidateList>
      <explain/>
      <paraID>7B19A663</paraID>
      <start>96</start>
      <end>107</end>
      <status>modified</status>
      <modifiedWord>十四届全国人大四次会议</modifiedWord>
      <trackRevisions>false</trackRevisions>
    </reviewItem>
    <reviewItem>
      <errorID>b1840ba7-5dd0-4775-8bbd-8017309bd269</errorID>
      <errorWord>法律、法规</errorWord>
      <group>L1_Word</group>
      <groupName>字词问题</groupName>
      <ability>L2_Typo</ability>
      <abilityName>字词错误</abilityName>
      <candidateList>
        <item>法律法规</item>
      </candidateList>
      <explain/>
      <paraID>7B19A663</paraID>
      <start>172</start>
      <end>176</end>
      <status>modified</status>
      <modifiedWord>法律法规</modifiedWord>
      <trackRevisions>false</trackRevisions>
    </reviewItem>
    <reviewItem>
      <errorID>c3ba7a81-73e2-4105-a2d2-489ed1946b1c</errorID>
      <errorWord>自然的传统生计</errorWord>
      <group>L1_Grammar</group>
      <groupName>语法问题</groupName>
      <ability>L2_Order</ability>
      <abilityName>语序不当</abilityName>
      <candidateList>
        <item>传统生计自然</item>
      </candidateList>
      <explain>句子可能没有遵循时空、逻辑顺序，或者介词、关联词等位置不当。</explain>
      <paraID>75C6638D</paraID>
      <start>7</start>
      <end>13</end>
      <status>modified</status>
      <modifiedWord>传统生计自然</modifiedWord>
      <trackRevisions>false</trackRevisions>
    </reviewItem>
    <reviewItem>
      <errorID>ca65e799-93d2-4c67-8d75-0e6d0b193a0a</errorID>
      <errorWord>法律、法规</errorWord>
      <group>L1_Word</group>
      <groupName>字词问题</groupName>
      <ability>L2_Typo</ability>
      <abilityName>字词错误</abilityName>
      <candidateList>
        <item>法律法规</item>
      </candidateList>
      <explain/>
      <paraID>37E2593F</paraID>
      <start>3</start>
      <end>7</end>
      <status>modified</status>
      <modifiedWord>法律法规</modifiedWord>
      <trackRevisions>false</trackRevisions>
    </reviewItem>
    <reviewItem>
      <errorID>9301c915-5398-40d1-b40a-ddcb3d034cd0</errorID>
      <errorWord>法律、法规</errorWord>
      <group>L1_Word</group>
      <groupName>字词问题</groupName>
      <ability>L2_Typo</ability>
      <abilityName>字词错误</abilityName>
      <candidateList>
        <item>法律法规</item>
      </candidateList>
      <explain/>
      <paraID>3FDCDABE</paraID>
      <start>4</start>
      <end>8</end>
      <status>modified</status>
      <modifiedWord>法律法规</modifiedWord>
      <trackRevisions>false</trackRevisions>
    </reviewItem>
    <reviewItem>
      <errorID>fc167820-9165-4308-8d53-2376002f36ed</errorID>
      <errorWord>国土空间规划"一张图"</errorWord>
      <group>L1_Political</group>
      <groupName>政治性问题</groupName>
      <ability>L2_Keyword</ability>
      <abilityName>固定表述</abilityName>
      <candidateList>
        <item>国土空间规划“一张图”</item>
      </candidateList>
      <explain>注意检查当前固定表述标点是否使用规范。</explain>
      <paraID> 3D65460</paraID>
      <start>79</start>
      <end>90</end>
      <status>modified</status>
      <modifiedWord>国土空间规划“一张图”</modifiedWord>
      <trackRevisions>false</trackRevisions>
    </reviewItem>
    <reviewItem>
      <errorID>82dfb2e3-93c8-49ad-af9d-85cce22674f7</errorID>
      <errorWord>法律、法规</errorWord>
      <group>L1_Word</group>
      <groupName>字词问题</groupName>
      <ability>L2_Typo</ability>
      <abilityName>字词错误</abilityName>
      <candidateList>
        <item>法律法规</item>
      </candidateList>
      <explain/>
      <paraID>52370B69</paraID>
      <start>15</start>
      <end>19</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8e9462b0-dd6e-4664-91ce-e4c39b3317c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4816</Words>
  <Characters>4893</Characters>
  <Lines>0</Lines>
  <Paragraphs>0</Paragraphs>
  <TotalTime>9</TotalTime>
  <ScaleCrop>false</ScaleCrop>
  <LinksUpToDate>false</LinksUpToDate>
  <CharactersWithSpaces>4948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2023-10-19T10:50:00Z</dcterms:created>
  <dc:creator> </dc:creator>
  <cp:lastModifiedBy>Sakura-</cp:lastModifiedBy>
  <cp:lastPrinted>2023-10-19T02:58:00Z</cp:lastPrinted>
  <dcterms:modified xsi:type="dcterms:W3CDTF">2026-07-03T06:56:27Z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8732E961098D4357830EEBC5AC58F638_13</vt:lpwstr>
  </property>
  <property fmtid="{D5CDD505-2E9C-101B-9397-08002B2CF9AE}" pid="4" name="KSOTemplateDocerSaveRecord">
    <vt:lpwstr>eyJoZGlkIjoiYzhjOGM0Y2IzNjdhMTA1ODZiYzVkNjMxZGZlY2VmNDQiLCJ1c2VySWQiOiIyODU2NDMxNzIifQ==</vt:lpwstr>
  </property>
</Properties>
</file>